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B1" w:rsidRDefault="005D46F8" w:rsidP="002E1878">
      <w:pPr>
        <w:spacing w:line="300" w:lineRule="exact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E62C26" wp14:editId="393866AD">
            <wp:simplePos x="0" y="0"/>
            <wp:positionH relativeFrom="margin">
              <wp:align>left</wp:align>
            </wp:positionH>
            <wp:positionV relativeFrom="paragraph">
              <wp:posOffset>-1005840</wp:posOffset>
            </wp:positionV>
            <wp:extent cx="2066925" cy="733425"/>
            <wp:effectExtent l="0" t="0" r="952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B1" w:rsidRDefault="00A34BF5" w:rsidP="002E1878">
      <w:pPr>
        <w:spacing w:line="300" w:lineRule="exact"/>
        <w:rPr>
          <w:rFonts w:cs="Arial"/>
          <w:b/>
          <w:sz w:val="20"/>
          <w:szCs w:val="20"/>
        </w:rPr>
      </w:pPr>
      <w:r w:rsidRPr="00A34BF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B015C" wp14:editId="59EFD03B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295900" cy="612140"/>
                <wp:effectExtent l="0" t="0" r="0" b="0"/>
                <wp:wrapNone/>
                <wp:docPr id="1" name="Text Box 3" descr="Diagonal dunkel nach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1214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EAEAEA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BF5" w:rsidRPr="0067703C" w:rsidRDefault="00A34BF5" w:rsidP="00A34BF5">
                            <w:pPr>
                              <w:spacing w:before="140" w:line="240" w:lineRule="auto"/>
                              <w:ind w:left="1247"/>
                              <w:rPr>
                                <w:color w:val="F60000"/>
                                <w:sz w:val="48"/>
                                <w:szCs w:val="48"/>
                              </w:rPr>
                            </w:pPr>
                            <w:r w:rsidRPr="0067703C">
                              <w:rPr>
                                <w:color w:val="F60000"/>
                                <w:sz w:val="48"/>
                                <w:szCs w:val="48"/>
                              </w:rPr>
                              <w:t>Presseinformation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B01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Diagonal dunkel nach oben" style="position:absolute;margin-left:365.8pt;margin-top:11.7pt;width:417pt;height:4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tvgIAAH4FAAAOAAAAZHJzL2Uyb0RvYy54bWysVG1v2yAQ/j5p/wHxPfXLnDS26lRt00yT&#10;uhep7Q/AgG1UDB6QON20/74DO2m67cM0zZEIcMfDc3cPd3G57yTacWOFViVOzmKMuKKaCdWU+PFh&#10;M1tiZB1RjEiteImfucWXq7dvLoa+4KlutWTcIABRthj6ErfO9UUUWdryjtgz3XMFxlqbjjhYmiZi&#10;hgyA3skojeNFNGjDeqMptxZ216MRrwJ+XXPqPte15Q7JEgM3F0YTxsqP0eqCFI0hfSvoRIP8A4uO&#10;CAWXHqHWxBG0NeI3qE5Qo62u3RnVXaTrWlAeYoBokviXaO5b0vMQCyTH9sc02f8HSz/tvhgkGNQO&#10;I0U6KNED3zt0rffoHUaMWwrZWgvSaEUkYlv1xCU40hbpiiufv6G3BcDc9wDk9nDQY/lc2P5O0yeL&#10;lL5piWr4lTF6aDlhwD/xJ6OToyOO9SDV8FEzIEK2TgegfW06DwjpQoAOdXw+1s6TpbA5T/N5HoOJ&#10;gm2RpEkWihuR4nC6N9a957pDflJiA9oI6GR3Z51nQ4qDi7+sJ85thJSTO3t67H0awpG6uZEmhGia&#10;CqZoR0Bft1f+FwIjxdGl+qPvJnyT7+TiCUyXemyp/Ki0JzHSG3cgYiDsbT72ILLveZJm8XWazzaL&#10;5fks22TzWX4eL2dxkl/nizjLs/Xmh6eeZEUrGOPqTih+EHyS/Z2gpqc3SjVIHg0lzufpPGTFaimY&#10;Z+u52dPMxOGbon3l1gkH71+KrsTLoxMpvEpuFYOwSeGIkOM8ek0/lAxycPgPWQma8jIaBeX21R5Q&#10;vNAqzZ5BXUZD8UEn0LRg0mrzDaMBGkCJ7dctMRwj+UGBQvMkAwkhFxbZ/DyFhTm1VKcWoihAldhh&#10;NE5v3Nhltr0RTQs3jW9C6StQdS2C4F5YTW8BHnkIZmpIvoucroPXS9tc/QQAAP//AwBQSwMEFAAG&#10;AAgAAAAhAJOeBrzdAAAABwEAAA8AAABkcnMvZG93bnJldi54bWxMj8FOwzAQRO9I/IO1SNyok6ai&#10;SYhTVZU4ICqhFj7AiZckIl5HttOGv2c5wXF2RjNvq91iR3FBHwZHCtJVAgKpdWagTsHH+/NDDiJE&#10;TUaPjlDBNwbY1bc3lS6Nu9IJL+fYCS6hUGoFfYxTKWVoe7Q6rNyExN6n81ZHlr6Txusrl9tRrpPk&#10;UVo9EC/0esJDj+3XebYKDu51DtvlVAzH48tb6ma/L7JGqfu7Zf8EIuIS/8Lwi8/oUDNT42YyQYwK&#10;+JGoYJ1tQLCbZxs+NBxLixxkXcn//PUPAAAA//8DAFBLAQItABQABgAIAAAAIQC2gziS/gAAAOEB&#10;AAATAAAAAAAAAAAAAAAAAAAAAABbQ29udGVudF9UeXBlc10ueG1sUEsBAi0AFAAGAAgAAAAhADj9&#10;If/WAAAAlAEAAAsAAAAAAAAAAAAAAAAALwEAAF9yZWxzLy5yZWxzUEsBAi0AFAAGAAgAAAAhAAT3&#10;mK2+AgAAfgUAAA4AAAAAAAAAAAAAAAAALgIAAGRycy9lMm9Eb2MueG1sUEsBAi0AFAAGAAgAAAAh&#10;AJOeBrzdAAAABwEAAA8AAAAAAAAAAAAAAAAAGAUAAGRycy9kb3ducmV2LnhtbFBLBQYAAAAABAAE&#10;APMAAAAiBgAAAAA=&#10;" fillcolor="#eaeaea" stroked="f">
                <v:fill r:id="rId9" o:title="" type="pattern"/>
                <v:textbox>
                  <w:txbxContent>
                    <w:p w:rsidR="00A34BF5" w:rsidRPr="0067703C" w:rsidRDefault="00A34BF5" w:rsidP="00A34BF5">
                      <w:pPr>
                        <w:spacing w:before="140" w:line="240" w:lineRule="auto"/>
                        <w:ind w:left="1247"/>
                        <w:rPr>
                          <w:color w:val="F60000"/>
                          <w:sz w:val="48"/>
                          <w:szCs w:val="48"/>
                        </w:rPr>
                      </w:pPr>
                      <w:r w:rsidRPr="0067703C">
                        <w:rPr>
                          <w:color w:val="F60000"/>
                          <w:sz w:val="48"/>
                          <w:szCs w:val="48"/>
                        </w:rPr>
                        <w:t>Presseinformation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0B1" w:rsidRDefault="000810B1" w:rsidP="002E1878">
      <w:pPr>
        <w:spacing w:line="300" w:lineRule="exact"/>
        <w:rPr>
          <w:rFonts w:cs="Arial"/>
          <w:b/>
          <w:sz w:val="20"/>
          <w:szCs w:val="20"/>
        </w:rPr>
      </w:pPr>
    </w:p>
    <w:p w:rsidR="000810B1" w:rsidRPr="00157D2B" w:rsidRDefault="00E04AFB" w:rsidP="00905C14">
      <w:pPr>
        <w:framePr w:w="3119" w:h="1463" w:hRule="exact" w:hSpace="181" w:wrap="around" w:vAnchor="page" w:hAnchor="page" w:x="8796" w:y="2878"/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09</w:t>
      </w:r>
      <w:r w:rsidR="000810B1" w:rsidRPr="00157D2B">
        <w:rPr>
          <w:rFonts w:cs="Arial"/>
          <w:sz w:val="20"/>
          <w:szCs w:val="20"/>
        </w:rPr>
        <w:t>/</w:t>
      </w:r>
      <w:r w:rsidR="0009025F">
        <w:rPr>
          <w:rFonts w:cs="Arial"/>
          <w:noProof/>
          <w:sz w:val="20"/>
          <w:szCs w:val="20"/>
        </w:rPr>
        <w:t>1</w:t>
      </w:r>
      <w:r w:rsidR="00390F22">
        <w:rPr>
          <w:rFonts w:cs="Arial"/>
          <w:noProof/>
          <w:sz w:val="20"/>
          <w:szCs w:val="20"/>
        </w:rPr>
        <w:t>9</w:t>
      </w:r>
    </w:p>
    <w:p w:rsidR="000810B1" w:rsidRPr="00157D2B" w:rsidRDefault="000810B1" w:rsidP="00905C14">
      <w:pPr>
        <w:framePr w:w="3119" w:h="1463" w:hRule="exact" w:hSpace="181" w:wrap="around" w:vAnchor="page" w:hAnchor="page" w:x="8796" w:y="2878"/>
        <w:spacing w:line="280" w:lineRule="exact"/>
        <w:rPr>
          <w:rFonts w:cs="Arial"/>
          <w:sz w:val="20"/>
          <w:szCs w:val="20"/>
        </w:rPr>
      </w:pPr>
      <w:r w:rsidRPr="00157D2B">
        <w:rPr>
          <w:rFonts w:cs="Arial"/>
          <w:sz w:val="20"/>
          <w:szCs w:val="20"/>
        </w:rPr>
        <w:t xml:space="preserve">Berlin, </w:t>
      </w:r>
      <w:r w:rsidR="00390F22">
        <w:rPr>
          <w:rFonts w:cs="Arial"/>
          <w:sz w:val="20"/>
          <w:szCs w:val="20"/>
        </w:rPr>
        <w:t>2</w:t>
      </w:r>
      <w:r w:rsidR="00843857">
        <w:rPr>
          <w:rFonts w:cs="Arial"/>
          <w:sz w:val="20"/>
          <w:szCs w:val="20"/>
        </w:rPr>
        <w:t>2</w:t>
      </w:r>
      <w:r w:rsidRPr="00157D2B">
        <w:rPr>
          <w:rFonts w:cs="Arial"/>
          <w:noProof/>
          <w:sz w:val="20"/>
          <w:szCs w:val="20"/>
        </w:rPr>
        <w:t xml:space="preserve">. </w:t>
      </w:r>
      <w:r w:rsidR="00843857">
        <w:rPr>
          <w:rFonts w:cs="Arial"/>
          <w:noProof/>
          <w:sz w:val="20"/>
          <w:szCs w:val="20"/>
        </w:rPr>
        <w:t>Mrz.</w:t>
      </w:r>
      <w:r w:rsidR="00B12A1B">
        <w:rPr>
          <w:rFonts w:cs="Arial"/>
          <w:noProof/>
          <w:sz w:val="20"/>
          <w:szCs w:val="20"/>
        </w:rPr>
        <w:t xml:space="preserve"> </w:t>
      </w:r>
      <w:r w:rsidRPr="00157D2B">
        <w:rPr>
          <w:rFonts w:cs="Arial"/>
          <w:noProof/>
          <w:sz w:val="20"/>
          <w:szCs w:val="20"/>
        </w:rPr>
        <w:t>201</w:t>
      </w:r>
      <w:r w:rsidR="00390F22">
        <w:rPr>
          <w:rFonts w:cs="Arial"/>
          <w:noProof/>
          <w:sz w:val="20"/>
          <w:szCs w:val="20"/>
        </w:rPr>
        <w:t>9</w:t>
      </w:r>
    </w:p>
    <w:p w:rsidR="000810B1" w:rsidRPr="00157D2B" w:rsidRDefault="00037F4D" w:rsidP="00905C14">
      <w:pPr>
        <w:framePr w:w="3119" w:h="1463" w:hRule="exact" w:hSpace="181" w:wrap="around" w:vAnchor="page" w:hAnchor="page" w:x="8796" w:y="2878"/>
        <w:spacing w:line="280" w:lineRule="exac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Kr</w:t>
      </w:r>
      <w:proofErr w:type="spellEnd"/>
      <w:r>
        <w:rPr>
          <w:rFonts w:cs="Arial"/>
          <w:sz w:val="20"/>
          <w:szCs w:val="20"/>
        </w:rPr>
        <w:t>/</w:t>
      </w:r>
    </w:p>
    <w:p w:rsidR="000810B1" w:rsidRPr="00157D2B" w:rsidRDefault="000810B1" w:rsidP="00905C14">
      <w:pPr>
        <w:framePr w:w="3119" w:h="1463" w:hRule="exact" w:hSpace="181" w:wrap="around" w:vAnchor="page" w:hAnchor="page" w:x="8796" w:y="2878"/>
        <w:shd w:val="solid" w:color="FFFFFF" w:fill="FFFFFF"/>
        <w:spacing w:line="280" w:lineRule="exact"/>
        <w:rPr>
          <w:rFonts w:cs="Arial"/>
          <w:sz w:val="20"/>
          <w:szCs w:val="20"/>
        </w:rPr>
      </w:pPr>
    </w:p>
    <w:p w:rsidR="000810B1" w:rsidRDefault="000810B1" w:rsidP="002E1878">
      <w:pPr>
        <w:spacing w:line="300" w:lineRule="exact"/>
        <w:rPr>
          <w:rFonts w:cs="Arial"/>
          <w:b/>
          <w:sz w:val="20"/>
          <w:szCs w:val="20"/>
        </w:rPr>
      </w:pPr>
    </w:p>
    <w:p w:rsidR="000810B1" w:rsidRDefault="000810B1" w:rsidP="002E1878">
      <w:pPr>
        <w:spacing w:line="300" w:lineRule="exact"/>
        <w:rPr>
          <w:rFonts w:cs="Arial"/>
          <w:b/>
          <w:sz w:val="20"/>
          <w:szCs w:val="20"/>
        </w:rPr>
      </w:pPr>
    </w:p>
    <w:p w:rsidR="000810B1" w:rsidRDefault="000810B1" w:rsidP="002E1878">
      <w:pPr>
        <w:spacing w:line="300" w:lineRule="exact"/>
        <w:rPr>
          <w:rFonts w:cs="Arial"/>
          <w:b/>
          <w:sz w:val="20"/>
          <w:szCs w:val="20"/>
        </w:rPr>
      </w:pPr>
    </w:p>
    <w:p w:rsidR="003349EF" w:rsidRDefault="003349EF" w:rsidP="001313B2">
      <w:pPr>
        <w:jc w:val="both"/>
        <w:rPr>
          <w:b/>
          <w:sz w:val="20"/>
          <w:szCs w:val="20"/>
        </w:rPr>
      </w:pPr>
    </w:p>
    <w:p w:rsidR="00957115" w:rsidRDefault="00957115" w:rsidP="00B77291">
      <w:pPr>
        <w:jc w:val="both"/>
        <w:rPr>
          <w:b/>
          <w:sz w:val="20"/>
          <w:szCs w:val="20"/>
        </w:rPr>
      </w:pPr>
    </w:p>
    <w:p w:rsidR="007818A6" w:rsidRDefault="00795E7F" w:rsidP="00B77291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Bauindustrie </w:t>
      </w:r>
      <w:r w:rsidR="00843857">
        <w:rPr>
          <w:b/>
          <w:sz w:val="19"/>
          <w:szCs w:val="19"/>
        </w:rPr>
        <w:t>zu den Konjunkturindikatoren im Januar 2019</w:t>
      </w:r>
      <w:r w:rsidR="00066020">
        <w:rPr>
          <w:b/>
          <w:sz w:val="19"/>
          <w:szCs w:val="19"/>
        </w:rPr>
        <w:t>:</w:t>
      </w:r>
      <w:r w:rsidR="00786563">
        <w:rPr>
          <w:b/>
          <w:sz w:val="19"/>
          <w:szCs w:val="19"/>
        </w:rPr>
        <w:t xml:space="preserve"> </w:t>
      </w:r>
    </w:p>
    <w:p w:rsidR="004A3929" w:rsidRDefault="00763C3E" w:rsidP="00EA230F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Kraftvoller</w:t>
      </w:r>
      <w:r w:rsidR="00742CCF">
        <w:rPr>
          <w:b/>
          <w:sz w:val="19"/>
          <w:szCs w:val="19"/>
        </w:rPr>
        <w:t xml:space="preserve"> Jahresstart</w:t>
      </w:r>
      <w:r w:rsidR="007A43E5">
        <w:rPr>
          <w:b/>
          <w:sz w:val="19"/>
          <w:szCs w:val="19"/>
        </w:rPr>
        <w:t xml:space="preserve"> - </w:t>
      </w:r>
      <w:r w:rsidR="00786563" w:rsidRPr="00EA230F">
        <w:rPr>
          <w:b/>
          <w:sz w:val="19"/>
          <w:szCs w:val="19"/>
        </w:rPr>
        <w:t>Ums</w:t>
      </w:r>
      <w:r w:rsidR="00D8536B" w:rsidRPr="00EA230F">
        <w:rPr>
          <w:b/>
          <w:sz w:val="19"/>
          <w:szCs w:val="19"/>
        </w:rPr>
        <w:t>ätze</w:t>
      </w:r>
      <w:r w:rsidR="00D23A98">
        <w:rPr>
          <w:b/>
          <w:sz w:val="19"/>
          <w:szCs w:val="19"/>
        </w:rPr>
        <w:t xml:space="preserve"> </w:t>
      </w:r>
      <w:r w:rsidR="002850C5">
        <w:rPr>
          <w:b/>
          <w:sz w:val="19"/>
          <w:szCs w:val="19"/>
        </w:rPr>
        <w:t xml:space="preserve">steigen um </w:t>
      </w:r>
      <w:r w:rsidR="00237AF1">
        <w:rPr>
          <w:b/>
          <w:sz w:val="19"/>
          <w:szCs w:val="19"/>
        </w:rPr>
        <w:t>9,9</w:t>
      </w:r>
      <w:r w:rsidR="00AA43EF">
        <w:rPr>
          <w:b/>
          <w:sz w:val="19"/>
          <w:szCs w:val="19"/>
        </w:rPr>
        <w:t> </w:t>
      </w:r>
      <w:r w:rsidR="002850C5">
        <w:rPr>
          <w:b/>
          <w:sz w:val="19"/>
          <w:szCs w:val="19"/>
        </w:rPr>
        <w:t xml:space="preserve">%. </w:t>
      </w:r>
      <w:r w:rsidR="007A43E5">
        <w:rPr>
          <w:b/>
          <w:sz w:val="19"/>
          <w:szCs w:val="19"/>
        </w:rPr>
        <w:t xml:space="preserve">Nachfrage nach Bauleistung weiter hoch. </w:t>
      </w:r>
    </w:p>
    <w:p w:rsidR="00066020" w:rsidRPr="008C622A" w:rsidRDefault="00066020" w:rsidP="002F5EA3">
      <w:pPr>
        <w:jc w:val="both"/>
        <w:rPr>
          <w:b/>
          <w:sz w:val="10"/>
          <w:szCs w:val="10"/>
        </w:rPr>
      </w:pPr>
    </w:p>
    <w:p w:rsidR="00742CCF" w:rsidRDefault="00786563" w:rsidP="002F5EA3">
      <w:pPr>
        <w:jc w:val="both"/>
        <w:rPr>
          <w:sz w:val="19"/>
          <w:szCs w:val="19"/>
        </w:rPr>
      </w:pPr>
      <w:r>
        <w:rPr>
          <w:sz w:val="19"/>
          <w:szCs w:val="19"/>
        </w:rPr>
        <w:t>„</w:t>
      </w:r>
      <w:r w:rsidR="007A43E5">
        <w:rPr>
          <w:sz w:val="19"/>
          <w:szCs w:val="19"/>
        </w:rPr>
        <w:t>D</w:t>
      </w:r>
      <w:r w:rsidR="00742CCF">
        <w:rPr>
          <w:sz w:val="19"/>
          <w:szCs w:val="19"/>
        </w:rPr>
        <w:t xml:space="preserve">ie deutsche Bauindustrie ist </w:t>
      </w:r>
      <w:r w:rsidR="00763C3E">
        <w:rPr>
          <w:sz w:val="19"/>
          <w:szCs w:val="19"/>
        </w:rPr>
        <w:t>kraftvoll</w:t>
      </w:r>
      <w:r w:rsidR="00742CCF">
        <w:rPr>
          <w:sz w:val="19"/>
          <w:szCs w:val="19"/>
        </w:rPr>
        <w:t xml:space="preserve"> ins Jahr 2019 gestartet</w:t>
      </w:r>
      <w:r w:rsidR="00763C3E">
        <w:rPr>
          <w:sz w:val="19"/>
          <w:szCs w:val="19"/>
        </w:rPr>
        <w:t>. D</w:t>
      </w:r>
      <w:r w:rsidR="007A43E5">
        <w:rPr>
          <w:sz w:val="19"/>
          <w:szCs w:val="19"/>
        </w:rPr>
        <w:t xml:space="preserve">er </w:t>
      </w:r>
      <w:r w:rsidR="00763C3E">
        <w:rPr>
          <w:sz w:val="19"/>
          <w:szCs w:val="19"/>
        </w:rPr>
        <w:t xml:space="preserve">seit zehn Jahren andauernde </w:t>
      </w:r>
      <w:r w:rsidR="007A43E5">
        <w:rPr>
          <w:sz w:val="19"/>
          <w:szCs w:val="19"/>
        </w:rPr>
        <w:t xml:space="preserve">Bauaufschwung </w:t>
      </w:r>
      <w:r w:rsidR="00742CCF">
        <w:rPr>
          <w:sz w:val="19"/>
          <w:szCs w:val="19"/>
        </w:rPr>
        <w:t xml:space="preserve">lässt sich von den </w:t>
      </w:r>
      <w:r w:rsidR="00957115">
        <w:rPr>
          <w:sz w:val="19"/>
          <w:szCs w:val="19"/>
        </w:rPr>
        <w:t>zunehmenden globalen</w:t>
      </w:r>
      <w:r w:rsidR="00742CCF">
        <w:rPr>
          <w:sz w:val="19"/>
          <w:szCs w:val="19"/>
        </w:rPr>
        <w:t xml:space="preserve"> Unsicherheiten nicht beeindrucken und bleibt </w:t>
      </w:r>
      <w:r w:rsidR="00763C3E">
        <w:rPr>
          <w:sz w:val="19"/>
          <w:szCs w:val="19"/>
        </w:rPr>
        <w:t>weiter</w:t>
      </w:r>
      <w:r w:rsidR="00742CCF">
        <w:rPr>
          <w:sz w:val="19"/>
          <w:szCs w:val="19"/>
        </w:rPr>
        <w:t xml:space="preserve"> stabil.</w:t>
      </w:r>
      <w:r w:rsidR="00763C3E">
        <w:rPr>
          <w:sz w:val="19"/>
          <w:szCs w:val="19"/>
        </w:rPr>
        <w:t xml:space="preserve"> Die </w:t>
      </w:r>
      <w:r w:rsidR="00957115">
        <w:rPr>
          <w:sz w:val="19"/>
          <w:szCs w:val="19"/>
        </w:rPr>
        <w:t>aktuelle</w:t>
      </w:r>
      <w:r w:rsidR="00763C3E">
        <w:rPr>
          <w:sz w:val="19"/>
          <w:szCs w:val="19"/>
        </w:rPr>
        <w:t xml:space="preserve"> Abkühlung </w:t>
      </w:r>
      <w:r w:rsidR="009D3A16">
        <w:rPr>
          <w:sz w:val="19"/>
          <w:szCs w:val="19"/>
        </w:rPr>
        <w:t>der Konjunktur</w:t>
      </w:r>
      <w:r w:rsidR="00763C3E">
        <w:rPr>
          <w:sz w:val="19"/>
          <w:szCs w:val="19"/>
        </w:rPr>
        <w:t xml:space="preserve"> geht </w:t>
      </w:r>
      <w:r w:rsidR="009D3A16">
        <w:rPr>
          <w:sz w:val="19"/>
          <w:szCs w:val="19"/>
        </w:rPr>
        <w:t>(</w:t>
      </w:r>
      <w:r w:rsidR="00763C3E">
        <w:rPr>
          <w:sz w:val="19"/>
          <w:szCs w:val="19"/>
        </w:rPr>
        <w:t>noch</w:t>
      </w:r>
      <w:r w:rsidR="009D3A16">
        <w:rPr>
          <w:sz w:val="19"/>
          <w:szCs w:val="19"/>
        </w:rPr>
        <w:t>)</w:t>
      </w:r>
      <w:r w:rsidR="00763C3E">
        <w:rPr>
          <w:sz w:val="19"/>
          <w:szCs w:val="19"/>
        </w:rPr>
        <w:t xml:space="preserve"> </w:t>
      </w:r>
      <w:r w:rsidR="000D3172">
        <w:rPr>
          <w:sz w:val="19"/>
          <w:szCs w:val="19"/>
        </w:rPr>
        <w:t>an unserer Branche</w:t>
      </w:r>
      <w:r w:rsidR="00763C3E">
        <w:rPr>
          <w:sz w:val="19"/>
          <w:szCs w:val="19"/>
        </w:rPr>
        <w:t xml:space="preserve"> vorbei</w:t>
      </w:r>
      <w:r w:rsidR="009D3A16">
        <w:rPr>
          <w:sz w:val="19"/>
          <w:szCs w:val="19"/>
        </w:rPr>
        <w:t xml:space="preserve"> – damit ist die </w:t>
      </w:r>
      <w:r w:rsidR="000D3172">
        <w:rPr>
          <w:sz w:val="19"/>
          <w:szCs w:val="19"/>
        </w:rPr>
        <w:t>Bauwirtschaft weiterhin</w:t>
      </w:r>
      <w:r w:rsidR="00957115">
        <w:rPr>
          <w:sz w:val="19"/>
          <w:szCs w:val="19"/>
        </w:rPr>
        <w:t xml:space="preserve"> </w:t>
      </w:r>
      <w:r w:rsidR="00763C3E">
        <w:rPr>
          <w:sz w:val="19"/>
          <w:szCs w:val="19"/>
        </w:rPr>
        <w:t xml:space="preserve">eine Stütze der </w:t>
      </w:r>
      <w:r w:rsidR="00957115">
        <w:rPr>
          <w:sz w:val="19"/>
          <w:szCs w:val="19"/>
        </w:rPr>
        <w:t>schwächelnden Gesamtwirtschaft.</w:t>
      </w:r>
      <w:r w:rsidR="00324B35">
        <w:rPr>
          <w:sz w:val="19"/>
          <w:szCs w:val="19"/>
        </w:rPr>
        <w:t>“</w:t>
      </w:r>
      <w:r w:rsidR="00742CCF">
        <w:rPr>
          <w:sz w:val="19"/>
          <w:szCs w:val="19"/>
        </w:rPr>
        <w:t xml:space="preserve"> </w:t>
      </w:r>
      <w:r w:rsidR="00742CCF" w:rsidRPr="00786563">
        <w:rPr>
          <w:sz w:val="19"/>
          <w:szCs w:val="19"/>
        </w:rPr>
        <w:t xml:space="preserve">Mit diesen Worten kommentierte der Hauptgeschäftsführer des Hauptverbandes der Deutschen Bauindustrie, Dieter Babiel, die </w:t>
      </w:r>
      <w:r w:rsidR="00742CCF" w:rsidRPr="00E42301">
        <w:rPr>
          <w:sz w:val="19"/>
          <w:szCs w:val="19"/>
        </w:rPr>
        <w:t xml:space="preserve">in der neuesten Ausgabe </w:t>
      </w:r>
      <w:r w:rsidR="00742CCF">
        <w:rPr>
          <w:sz w:val="19"/>
          <w:szCs w:val="19"/>
        </w:rPr>
        <w:t>des</w:t>
      </w:r>
      <w:r w:rsidR="00742CCF" w:rsidRPr="00E42301">
        <w:rPr>
          <w:sz w:val="19"/>
          <w:szCs w:val="19"/>
        </w:rPr>
        <w:t xml:space="preserve"> Aktuellen Zahlenbildes </w:t>
      </w:r>
      <w:r w:rsidR="00742CCF" w:rsidRPr="00786563">
        <w:rPr>
          <w:sz w:val="19"/>
          <w:szCs w:val="19"/>
        </w:rPr>
        <w:t xml:space="preserve">veröffentlichten </w:t>
      </w:r>
      <w:r w:rsidR="00742CCF">
        <w:rPr>
          <w:sz w:val="19"/>
          <w:szCs w:val="19"/>
        </w:rPr>
        <w:t>Konjunkturindikatoren für die Bauwirtschaft</w:t>
      </w:r>
      <w:r w:rsidR="00742CCF" w:rsidRPr="00786563">
        <w:rPr>
          <w:sz w:val="19"/>
          <w:szCs w:val="19"/>
        </w:rPr>
        <w:t>.</w:t>
      </w:r>
      <w:r w:rsidR="00742CCF">
        <w:rPr>
          <w:sz w:val="19"/>
          <w:szCs w:val="19"/>
        </w:rPr>
        <w:t xml:space="preserve"> Demnach hätten die </w:t>
      </w:r>
      <w:r w:rsidR="00742CCF" w:rsidRPr="00820E72">
        <w:rPr>
          <w:sz w:val="19"/>
          <w:szCs w:val="19"/>
        </w:rPr>
        <w:t xml:space="preserve">Betriebe </w:t>
      </w:r>
      <w:r w:rsidR="00742CCF">
        <w:rPr>
          <w:sz w:val="19"/>
          <w:szCs w:val="19"/>
        </w:rPr>
        <w:t xml:space="preserve">des Bauhauptgewerbes mit 20 und mehr Beschäftigten im Januar </w:t>
      </w:r>
      <w:r w:rsidR="00324B35">
        <w:rPr>
          <w:sz w:val="19"/>
          <w:szCs w:val="19"/>
        </w:rPr>
        <w:t xml:space="preserve">(im Vergleich zum entsprechenden Vorjahresmonat) </w:t>
      </w:r>
      <w:r w:rsidR="00742CCF">
        <w:rPr>
          <w:sz w:val="19"/>
          <w:szCs w:val="19"/>
        </w:rPr>
        <w:t xml:space="preserve">ihren baugewerblichen Umsatz um </w:t>
      </w:r>
      <w:r w:rsidR="00763C3E">
        <w:rPr>
          <w:sz w:val="19"/>
          <w:szCs w:val="19"/>
        </w:rPr>
        <w:t xml:space="preserve">nominal </w:t>
      </w:r>
      <w:r w:rsidR="00237AF1">
        <w:rPr>
          <w:sz w:val="19"/>
          <w:szCs w:val="19"/>
        </w:rPr>
        <w:t>9,9 </w:t>
      </w:r>
      <w:r w:rsidR="00742CCF">
        <w:rPr>
          <w:sz w:val="19"/>
          <w:szCs w:val="19"/>
        </w:rPr>
        <w:t xml:space="preserve">% gesteigert. </w:t>
      </w:r>
      <w:r w:rsidR="00324B35">
        <w:rPr>
          <w:sz w:val="19"/>
          <w:szCs w:val="19"/>
        </w:rPr>
        <w:t>Trotz der jüngst stärker gestiegenen Preise</w:t>
      </w:r>
      <w:r w:rsidR="009D3A16">
        <w:rPr>
          <w:sz w:val="19"/>
          <w:szCs w:val="19"/>
        </w:rPr>
        <w:t>,</w:t>
      </w:r>
      <w:r w:rsidR="00324B35">
        <w:rPr>
          <w:sz w:val="19"/>
          <w:szCs w:val="19"/>
        </w:rPr>
        <w:t xml:space="preserve"> </w:t>
      </w:r>
      <w:r w:rsidR="009D3A16">
        <w:rPr>
          <w:sz w:val="19"/>
          <w:szCs w:val="19"/>
        </w:rPr>
        <w:t xml:space="preserve">zu denen Kostensteigerungen bei Bauprodukten und die deutliche Tariflohnerhöhung </w:t>
      </w:r>
      <w:r w:rsidR="00DF51E6">
        <w:rPr>
          <w:sz w:val="19"/>
          <w:szCs w:val="19"/>
        </w:rPr>
        <w:t>wesentlich</w:t>
      </w:r>
      <w:r w:rsidR="009D3A16">
        <w:rPr>
          <w:sz w:val="19"/>
          <w:szCs w:val="19"/>
        </w:rPr>
        <w:t xml:space="preserve"> beigetragen hätten, </w:t>
      </w:r>
      <w:r w:rsidR="00324B35">
        <w:rPr>
          <w:sz w:val="19"/>
          <w:szCs w:val="19"/>
        </w:rPr>
        <w:t xml:space="preserve">bleibe damit immer noch ein Zuwachs von real </w:t>
      </w:r>
      <w:r w:rsidR="00237AF1">
        <w:rPr>
          <w:sz w:val="19"/>
          <w:szCs w:val="19"/>
        </w:rPr>
        <w:t>3,5</w:t>
      </w:r>
      <w:r w:rsidR="00324B35">
        <w:rPr>
          <w:sz w:val="19"/>
          <w:szCs w:val="19"/>
        </w:rPr>
        <w:t> %.</w:t>
      </w:r>
      <w:r w:rsidR="00C07496">
        <w:rPr>
          <w:sz w:val="19"/>
          <w:szCs w:val="19"/>
        </w:rPr>
        <w:t xml:space="preserve"> </w:t>
      </w:r>
      <w:r w:rsidR="00324B35">
        <w:rPr>
          <w:sz w:val="19"/>
          <w:szCs w:val="19"/>
        </w:rPr>
        <w:t>„</w:t>
      </w:r>
      <w:r w:rsidR="00C07496">
        <w:rPr>
          <w:sz w:val="19"/>
          <w:szCs w:val="19"/>
        </w:rPr>
        <w:t>Die Bauunternehmen konnten somit ihre Bautätigkeit weiter ausweiten</w:t>
      </w:r>
      <w:r w:rsidR="00FF7C88">
        <w:rPr>
          <w:sz w:val="19"/>
          <w:szCs w:val="19"/>
        </w:rPr>
        <w:t xml:space="preserve"> - und das trotz der vergleichsweise schlechten Witterung im Januar</w:t>
      </w:r>
      <w:r w:rsidR="00957115">
        <w:rPr>
          <w:sz w:val="19"/>
          <w:szCs w:val="19"/>
        </w:rPr>
        <w:t>“, erläutert Babiel</w:t>
      </w:r>
      <w:r w:rsidR="00C07496">
        <w:rPr>
          <w:sz w:val="19"/>
          <w:szCs w:val="19"/>
        </w:rPr>
        <w:t>. Immerhin hätten zu Jahresbeginn 43</w:t>
      </w:r>
      <w:r w:rsidR="00FF7C88">
        <w:rPr>
          <w:sz w:val="19"/>
          <w:szCs w:val="19"/>
        </w:rPr>
        <w:t> </w:t>
      </w:r>
      <w:r w:rsidR="00C07496">
        <w:rPr>
          <w:sz w:val="19"/>
          <w:szCs w:val="19"/>
        </w:rPr>
        <w:t xml:space="preserve">% der im Rahmen des ifo Konjunkturtests </w:t>
      </w:r>
      <w:r w:rsidR="00FF7C88">
        <w:rPr>
          <w:sz w:val="19"/>
          <w:szCs w:val="19"/>
        </w:rPr>
        <w:t xml:space="preserve">befragten Bauunternehmen angegeben, dass ihre Bautätigkeit durch die Witterung behindert werde, im Januar des Vorjahres </w:t>
      </w:r>
      <w:r w:rsidR="00736764">
        <w:rPr>
          <w:sz w:val="19"/>
          <w:szCs w:val="19"/>
        </w:rPr>
        <w:t>hätte</w:t>
      </w:r>
      <w:r w:rsidR="00A25386">
        <w:rPr>
          <w:sz w:val="19"/>
          <w:szCs w:val="19"/>
        </w:rPr>
        <w:t xml:space="preserve"> der Anteil nur bei </w:t>
      </w:r>
      <w:r w:rsidR="00FF7C88">
        <w:rPr>
          <w:sz w:val="19"/>
          <w:szCs w:val="19"/>
        </w:rPr>
        <w:t>28</w:t>
      </w:r>
      <w:r w:rsidR="00237AF1">
        <w:rPr>
          <w:sz w:val="19"/>
          <w:szCs w:val="19"/>
        </w:rPr>
        <w:t> </w:t>
      </w:r>
      <w:r w:rsidR="00FF7C88">
        <w:rPr>
          <w:sz w:val="19"/>
          <w:szCs w:val="19"/>
        </w:rPr>
        <w:t>%</w:t>
      </w:r>
      <w:r w:rsidR="00736764">
        <w:rPr>
          <w:sz w:val="19"/>
          <w:szCs w:val="19"/>
        </w:rPr>
        <w:t xml:space="preserve"> gelegen</w:t>
      </w:r>
      <w:r w:rsidR="00FF7C88">
        <w:rPr>
          <w:sz w:val="19"/>
          <w:szCs w:val="19"/>
        </w:rPr>
        <w:t>.</w:t>
      </w:r>
    </w:p>
    <w:p w:rsidR="00742CCF" w:rsidRPr="00BD73AC" w:rsidRDefault="00742CCF" w:rsidP="002F5EA3">
      <w:pPr>
        <w:jc w:val="both"/>
        <w:rPr>
          <w:sz w:val="10"/>
          <w:szCs w:val="10"/>
        </w:rPr>
      </w:pP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line="240" w:lineRule="exact"/>
        <w:rPr>
          <w:rFonts w:cs="Arial"/>
          <w:b/>
          <w:sz w:val="15"/>
          <w:szCs w:val="15"/>
        </w:rPr>
      </w:pPr>
      <w:r w:rsidRPr="00EF43EC">
        <w:rPr>
          <w:rFonts w:cs="Arial"/>
          <w:b/>
          <w:sz w:val="15"/>
          <w:szCs w:val="15"/>
        </w:rPr>
        <w:t>Hauptverband der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line="240" w:lineRule="exact"/>
        <w:rPr>
          <w:rFonts w:cs="Arial"/>
          <w:b/>
          <w:sz w:val="15"/>
          <w:szCs w:val="15"/>
        </w:rPr>
      </w:pPr>
      <w:r w:rsidRPr="00EF43EC">
        <w:rPr>
          <w:rFonts w:cs="Arial"/>
          <w:b/>
          <w:sz w:val="15"/>
          <w:szCs w:val="15"/>
        </w:rPr>
        <w:t>Deutschen Bauindustrie e.V.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before="120" w:line="240" w:lineRule="exact"/>
        <w:rPr>
          <w:rFonts w:cs="Arial"/>
          <w:b/>
          <w:sz w:val="15"/>
          <w:szCs w:val="15"/>
        </w:rPr>
      </w:pPr>
      <w:r w:rsidRPr="00EF43EC">
        <w:rPr>
          <w:rFonts w:cs="Arial"/>
          <w:b/>
          <w:sz w:val="15"/>
          <w:szCs w:val="15"/>
        </w:rPr>
        <w:t>Inga Stein-Barthelmes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line="240" w:lineRule="exact"/>
        <w:rPr>
          <w:rFonts w:cs="Arial"/>
          <w:sz w:val="15"/>
          <w:szCs w:val="15"/>
        </w:rPr>
      </w:pPr>
      <w:r w:rsidRPr="00EF43EC">
        <w:rPr>
          <w:rFonts w:cs="Arial"/>
          <w:sz w:val="15"/>
          <w:szCs w:val="15"/>
        </w:rPr>
        <w:t>Politik &amp; Kommunikation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before="120" w:line="240" w:lineRule="exact"/>
        <w:rPr>
          <w:rFonts w:cs="Arial"/>
          <w:sz w:val="15"/>
          <w:szCs w:val="15"/>
        </w:rPr>
      </w:pPr>
      <w:r w:rsidRPr="00EF43EC">
        <w:rPr>
          <w:rFonts w:cs="Arial"/>
          <w:sz w:val="15"/>
          <w:szCs w:val="15"/>
        </w:rPr>
        <w:t>Kurfürstenstraße 129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line="240" w:lineRule="exact"/>
        <w:rPr>
          <w:rFonts w:cs="Arial"/>
          <w:sz w:val="15"/>
          <w:szCs w:val="15"/>
        </w:rPr>
      </w:pPr>
      <w:r w:rsidRPr="00EF43EC">
        <w:rPr>
          <w:rFonts w:cs="Arial"/>
          <w:sz w:val="15"/>
          <w:szCs w:val="15"/>
        </w:rPr>
        <w:t>10785 Berlin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line="240" w:lineRule="exact"/>
        <w:rPr>
          <w:rFonts w:cs="Arial"/>
          <w:sz w:val="15"/>
          <w:szCs w:val="15"/>
        </w:rPr>
      </w:pPr>
      <w:r w:rsidRPr="00EF43EC">
        <w:rPr>
          <w:rFonts w:cs="Arial"/>
          <w:sz w:val="15"/>
          <w:szCs w:val="15"/>
        </w:rPr>
        <w:t>Telefon 030 21286-229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line="240" w:lineRule="exact"/>
        <w:rPr>
          <w:rFonts w:cs="Arial"/>
          <w:sz w:val="15"/>
          <w:szCs w:val="15"/>
        </w:rPr>
      </w:pPr>
      <w:r w:rsidRPr="00EF43EC">
        <w:rPr>
          <w:rFonts w:cs="Arial"/>
          <w:sz w:val="15"/>
          <w:szCs w:val="15"/>
        </w:rPr>
        <w:t>inga.steinbarthelmes@bauindustrie.de</w:t>
      </w:r>
    </w:p>
    <w:p w:rsidR="00EF43EC" w:rsidRPr="00EF43EC" w:rsidRDefault="00EF43EC" w:rsidP="00EF43EC">
      <w:pPr>
        <w:framePr w:w="3016" w:h="2551" w:hRule="exact" w:hSpace="181" w:wrap="around" w:vAnchor="page" w:hAnchor="page" w:x="8850" w:y="13501" w:anchorLock="1"/>
        <w:shd w:val="solid" w:color="FFFFFF" w:fill="FFFFFF"/>
        <w:spacing w:before="120" w:line="240" w:lineRule="exact"/>
        <w:rPr>
          <w:rFonts w:cs="Arial"/>
          <w:sz w:val="15"/>
          <w:szCs w:val="15"/>
        </w:rPr>
      </w:pPr>
      <w:r w:rsidRPr="00EF43EC">
        <w:rPr>
          <w:rFonts w:cs="Arial"/>
          <w:sz w:val="15"/>
          <w:szCs w:val="15"/>
        </w:rPr>
        <w:t>www.bauindustrie.de</w:t>
      </w:r>
    </w:p>
    <w:p w:rsidR="008C622A" w:rsidRDefault="00C07496" w:rsidP="008C622A">
      <w:pPr>
        <w:jc w:val="both"/>
        <w:rPr>
          <w:sz w:val="19"/>
          <w:szCs w:val="19"/>
        </w:rPr>
      </w:pPr>
      <w:bookmarkStart w:id="0" w:name="_GoBack"/>
      <w:bookmarkEnd w:id="0"/>
      <w:proofErr w:type="spellStart"/>
      <w:r>
        <w:rPr>
          <w:sz w:val="19"/>
          <w:szCs w:val="19"/>
        </w:rPr>
        <w:t>Babiel</w:t>
      </w:r>
      <w:proofErr w:type="spellEnd"/>
      <w:r>
        <w:rPr>
          <w:sz w:val="19"/>
          <w:szCs w:val="19"/>
        </w:rPr>
        <w:t>: „</w:t>
      </w:r>
      <w:r w:rsidR="00FF7C88">
        <w:rPr>
          <w:sz w:val="19"/>
          <w:szCs w:val="19"/>
        </w:rPr>
        <w:t>Wir sind optimistisch, dass sich die Bautätigkeit auch in den kommenden Monaten auf hohem Niveau fortsetzen wird. Schließlich sind die Bauunternehmen mit vollen Auftragsbüchern ins neue Jahr gestartet</w:t>
      </w:r>
      <w:r w:rsidR="00736764">
        <w:rPr>
          <w:sz w:val="19"/>
          <w:szCs w:val="19"/>
        </w:rPr>
        <w:t xml:space="preserve"> -</w:t>
      </w:r>
      <w:r w:rsidR="00FF7C88">
        <w:rPr>
          <w:sz w:val="19"/>
          <w:szCs w:val="19"/>
        </w:rPr>
        <w:t xml:space="preserve"> </w:t>
      </w:r>
      <w:r w:rsidR="00736764">
        <w:rPr>
          <w:sz w:val="19"/>
          <w:szCs w:val="19"/>
        </w:rPr>
        <w:t>d</w:t>
      </w:r>
      <w:r w:rsidR="00A25386">
        <w:rPr>
          <w:sz w:val="19"/>
          <w:szCs w:val="19"/>
        </w:rPr>
        <w:t xml:space="preserve">ie Bestände erreichten mit 46 Mrd. Euro einen Rekordwert. </w:t>
      </w:r>
      <w:r w:rsidR="00FF7C88">
        <w:rPr>
          <w:sz w:val="19"/>
          <w:szCs w:val="19"/>
        </w:rPr>
        <w:t>Und</w:t>
      </w:r>
      <w:r w:rsidR="00736764">
        <w:rPr>
          <w:sz w:val="19"/>
          <w:szCs w:val="19"/>
        </w:rPr>
        <w:t xml:space="preserve"> auch</w:t>
      </w:r>
      <w:r w:rsidR="00FF7C88">
        <w:rPr>
          <w:sz w:val="19"/>
          <w:szCs w:val="19"/>
        </w:rPr>
        <w:t xml:space="preserve"> im Januar </w:t>
      </w:r>
      <w:r w:rsidR="00E82DBE">
        <w:rPr>
          <w:sz w:val="19"/>
          <w:szCs w:val="19"/>
        </w:rPr>
        <w:t>lagen</w:t>
      </w:r>
      <w:r w:rsidR="00FF7C88">
        <w:rPr>
          <w:sz w:val="19"/>
          <w:szCs w:val="19"/>
        </w:rPr>
        <w:t xml:space="preserve"> die Auftragseingänge</w:t>
      </w:r>
      <w:r w:rsidR="00736764">
        <w:rPr>
          <w:sz w:val="19"/>
          <w:szCs w:val="19"/>
        </w:rPr>
        <w:t>*</w:t>
      </w:r>
      <w:r w:rsidR="00FF7C88">
        <w:rPr>
          <w:sz w:val="19"/>
          <w:szCs w:val="19"/>
        </w:rPr>
        <w:t xml:space="preserve"> </w:t>
      </w:r>
      <w:r w:rsidR="00736764">
        <w:rPr>
          <w:sz w:val="19"/>
          <w:szCs w:val="19"/>
        </w:rPr>
        <w:t xml:space="preserve">mit nominal plus </w:t>
      </w:r>
      <w:r w:rsidR="00237AF1">
        <w:rPr>
          <w:sz w:val="19"/>
          <w:szCs w:val="19"/>
        </w:rPr>
        <w:t>18,2 </w:t>
      </w:r>
      <w:r w:rsidR="00736764">
        <w:rPr>
          <w:sz w:val="19"/>
          <w:szCs w:val="19"/>
        </w:rPr>
        <w:t>%</w:t>
      </w:r>
      <w:r w:rsidR="00E82DBE">
        <w:rPr>
          <w:sz w:val="19"/>
          <w:szCs w:val="19"/>
        </w:rPr>
        <w:t xml:space="preserve">, real plus </w:t>
      </w:r>
      <w:r w:rsidR="007A38A7">
        <w:rPr>
          <w:sz w:val="19"/>
          <w:szCs w:val="19"/>
        </w:rPr>
        <w:t>11,7 </w:t>
      </w:r>
      <w:r w:rsidR="00E82DBE">
        <w:rPr>
          <w:sz w:val="19"/>
          <w:szCs w:val="19"/>
        </w:rPr>
        <w:t>%,</w:t>
      </w:r>
      <w:r w:rsidR="00736764">
        <w:rPr>
          <w:sz w:val="19"/>
          <w:szCs w:val="19"/>
        </w:rPr>
        <w:t xml:space="preserve"> </w:t>
      </w:r>
      <w:r w:rsidR="00FF7C88">
        <w:rPr>
          <w:sz w:val="19"/>
          <w:szCs w:val="19"/>
        </w:rPr>
        <w:t xml:space="preserve">noch einmal deutlich über dem schon </w:t>
      </w:r>
      <w:r w:rsidR="00A25386">
        <w:rPr>
          <w:sz w:val="19"/>
          <w:szCs w:val="19"/>
        </w:rPr>
        <w:t>hohen Vorjahres</w:t>
      </w:r>
      <w:r w:rsidR="00BD73AC">
        <w:rPr>
          <w:sz w:val="19"/>
          <w:szCs w:val="19"/>
        </w:rPr>
        <w:t>wert</w:t>
      </w:r>
      <w:r w:rsidR="00A25386">
        <w:rPr>
          <w:sz w:val="19"/>
          <w:szCs w:val="19"/>
        </w:rPr>
        <w:t>.</w:t>
      </w:r>
      <w:r w:rsidR="00E82DBE">
        <w:rPr>
          <w:sz w:val="19"/>
          <w:szCs w:val="19"/>
        </w:rPr>
        <w:t>“</w:t>
      </w:r>
      <w:r w:rsidR="00A25386">
        <w:rPr>
          <w:sz w:val="19"/>
          <w:szCs w:val="19"/>
        </w:rPr>
        <w:t xml:space="preserve"> </w:t>
      </w:r>
      <w:r w:rsidR="008C622A" w:rsidRPr="00335E01">
        <w:rPr>
          <w:sz w:val="19"/>
          <w:szCs w:val="19"/>
        </w:rPr>
        <w:t xml:space="preserve">Der vom Statistischen Bundesamt berechnete </w:t>
      </w:r>
      <w:r w:rsidR="008C622A">
        <w:rPr>
          <w:sz w:val="19"/>
          <w:szCs w:val="19"/>
        </w:rPr>
        <w:t>(</w:t>
      </w:r>
      <w:r w:rsidR="008C622A" w:rsidRPr="00335E01">
        <w:rPr>
          <w:sz w:val="19"/>
          <w:szCs w:val="19"/>
        </w:rPr>
        <w:t>preis-, saison- und arbeitstäglich bereinigte</w:t>
      </w:r>
      <w:r w:rsidR="008C622A">
        <w:rPr>
          <w:sz w:val="19"/>
          <w:szCs w:val="19"/>
        </w:rPr>
        <w:t>)</w:t>
      </w:r>
      <w:r w:rsidR="008C622A" w:rsidRPr="00335E01">
        <w:rPr>
          <w:sz w:val="19"/>
          <w:szCs w:val="19"/>
        </w:rPr>
        <w:t xml:space="preserve"> Rückgang des Auftragseingangs zum Vormonat von </w:t>
      </w:r>
      <w:r w:rsidR="00237AF1">
        <w:rPr>
          <w:sz w:val="19"/>
          <w:szCs w:val="19"/>
        </w:rPr>
        <w:t>7,9</w:t>
      </w:r>
      <w:r w:rsidR="008C622A">
        <w:rPr>
          <w:sz w:val="19"/>
          <w:szCs w:val="19"/>
        </w:rPr>
        <w:t> </w:t>
      </w:r>
      <w:r w:rsidR="008C622A" w:rsidRPr="00335E01">
        <w:rPr>
          <w:sz w:val="19"/>
          <w:szCs w:val="19"/>
        </w:rPr>
        <w:t xml:space="preserve">% </w:t>
      </w:r>
      <w:r w:rsidR="008C622A">
        <w:rPr>
          <w:sz w:val="19"/>
          <w:szCs w:val="19"/>
        </w:rPr>
        <w:t>sei</w:t>
      </w:r>
      <w:r w:rsidR="008C622A" w:rsidRPr="00335E01">
        <w:rPr>
          <w:sz w:val="19"/>
          <w:szCs w:val="19"/>
        </w:rPr>
        <w:t xml:space="preserve"> somit </w:t>
      </w:r>
      <w:r w:rsidR="008C622A">
        <w:rPr>
          <w:sz w:val="19"/>
          <w:szCs w:val="19"/>
        </w:rPr>
        <w:t>kein Anzeichen</w:t>
      </w:r>
      <w:r w:rsidR="008C622A" w:rsidRPr="00335E01">
        <w:rPr>
          <w:sz w:val="19"/>
          <w:szCs w:val="19"/>
        </w:rPr>
        <w:t xml:space="preserve"> </w:t>
      </w:r>
      <w:r w:rsidR="000D3172">
        <w:rPr>
          <w:sz w:val="19"/>
          <w:szCs w:val="19"/>
        </w:rPr>
        <w:t>für eine</w:t>
      </w:r>
      <w:r w:rsidR="008C622A" w:rsidRPr="00335E01">
        <w:rPr>
          <w:sz w:val="19"/>
          <w:szCs w:val="19"/>
        </w:rPr>
        <w:t xml:space="preserve"> </w:t>
      </w:r>
      <w:r w:rsidR="008C622A">
        <w:rPr>
          <w:sz w:val="19"/>
          <w:szCs w:val="19"/>
        </w:rPr>
        <w:t>Trendwende der</w:t>
      </w:r>
      <w:r w:rsidR="008C622A" w:rsidRPr="00335E01">
        <w:rPr>
          <w:sz w:val="19"/>
          <w:szCs w:val="19"/>
        </w:rPr>
        <w:t xml:space="preserve"> Baukonjunktur, </w:t>
      </w:r>
      <w:r w:rsidR="008C622A" w:rsidRPr="00382597">
        <w:rPr>
          <w:sz w:val="19"/>
          <w:szCs w:val="19"/>
        </w:rPr>
        <w:t xml:space="preserve">sondern nur </w:t>
      </w:r>
      <w:r w:rsidR="008C622A">
        <w:rPr>
          <w:sz w:val="19"/>
          <w:szCs w:val="19"/>
        </w:rPr>
        <w:t>Ergebnis</w:t>
      </w:r>
      <w:r w:rsidR="008C622A" w:rsidRPr="00382597">
        <w:rPr>
          <w:sz w:val="19"/>
          <w:szCs w:val="19"/>
        </w:rPr>
        <w:t xml:space="preserve"> des mittlerweile erreichten hohen Auftragsniveaus.</w:t>
      </w:r>
    </w:p>
    <w:p w:rsidR="008C622A" w:rsidRPr="008C622A" w:rsidRDefault="008C622A" w:rsidP="008C622A">
      <w:pPr>
        <w:jc w:val="both"/>
        <w:rPr>
          <w:sz w:val="10"/>
          <w:szCs w:val="10"/>
        </w:rPr>
      </w:pPr>
    </w:p>
    <w:p w:rsidR="006939A1" w:rsidRPr="00E42301" w:rsidRDefault="00DC2566" w:rsidP="00CE2A91">
      <w:pPr>
        <w:spacing w:line="348" w:lineRule="auto"/>
        <w:jc w:val="center"/>
        <w:rPr>
          <w:rStyle w:val="Hyperlink"/>
          <w:i/>
          <w:sz w:val="16"/>
          <w:szCs w:val="16"/>
        </w:rPr>
      </w:pPr>
      <w:r w:rsidRPr="006C0F69">
        <w:rPr>
          <w:sz w:val="18"/>
          <w:szCs w:val="18"/>
        </w:rPr>
        <w:t>Alle Angaben und Berechnungen beruhen auf Daten des Statistischen Bundesamtes</w:t>
      </w:r>
      <w:r w:rsidR="00227A44">
        <w:rPr>
          <w:sz w:val="18"/>
          <w:szCs w:val="18"/>
        </w:rPr>
        <w:t xml:space="preserve"> </w:t>
      </w:r>
      <w:r w:rsidR="00253B07" w:rsidRPr="00E42301">
        <w:rPr>
          <w:i/>
          <w:sz w:val="16"/>
          <w:szCs w:val="16"/>
        </w:rPr>
        <w:t>Auch im Internet mit Info-Grafik</w:t>
      </w:r>
      <w:r w:rsidR="00EF43EC">
        <w:rPr>
          <w:i/>
          <w:sz w:val="16"/>
          <w:szCs w:val="16"/>
        </w:rPr>
        <w:t xml:space="preserve"> (ab 25.3.19)</w:t>
      </w:r>
      <w:r w:rsidR="00253B07" w:rsidRPr="00E42301">
        <w:rPr>
          <w:i/>
          <w:sz w:val="16"/>
          <w:szCs w:val="16"/>
        </w:rPr>
        <w:t xml:space="preserve"> abrufbar:</w:t>
      </w:r>
      <w:r w:rsidR="00253B07" w:rsidRPr="00E42301">
        <w:rPr>
          <w:sz w:val="16"/>
          <w:szCs w:val="16"/>
        </w:rPr>
        <w:t xml:space="preserve"> </w:t>
      </w:r>
      <w:hyperlink r:id="rId10" w:history="1">
        <w:r w:rsidR="00F560A8" w:rsidRPr="00C86A26">
          <w:rPr>
            <w:rStyle w:val="Hyperlink"/>
            <w:i/>
            <w:sz w:val="16"/>
            <w:szCs w:val="16"/>
          </w:rPr>
          <w:t>https://www.bauindustrie.de/presse/</w:t>
        </w:r>
      </w:hyperlink>
    </w:p>
    <w:p w:rsidR="00253B07" w:rsidRPr="00E42301" w:rsidRDefault="006939A1" w:rsidP="00CE2A91">
      <w:pPr>
        <w:spacing w:line="348" w:lineRule="auto"/>
        <w:jc w:val="center"/>
        <w:rPr>
          <w:sz w:val="16"/>
          <w:szCs w:val="16"/>
        </w:rPr>
      </w:pPr>
      <w:r w:rsidRPr="00E42301">
        <w:rPr>
          <w:sz w:val="16"/>
          <w:szCs w:val="16"/>
        </w:rPr>
        <w:t>*) Baubetriebe mit 20 und mehr Beschäftigten</w:t>
      </w:r>
    </w:p>
    <w:sectPr w:rsidR="00253B07" w:rsidRPr="00E42301" w:rsidSect="008A3106">
      <w:headerReference w:type="default" r:id="rId11"/>
      <w:headerReference w:type="first" r:id="rId12"/>
      <w:footerReference w:type="first" r:id="rId13"/>
      <w:pgSz w:w="11906" w:h="16838"/>
      <w:pgMar w:top="1977" w:right="3515" w:bottom="426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D4" w:rsidRDefault="00BA61D4">
      <w:r>
        <w:separator/>
      </w:r>
    </w:p>
  </w:endnote>
  <w:endnote w:type="continuationSeparator" w:id="0">
    <w:p w:rsidR="00BA61D4" w:rsidRDefault="00BA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8A" w:rsidRDefault="00D91A8A" w:rsidP="00D91A8A">
    <w:pPr>
      <w:pStyle w:val="Fuzeile"/>
      <w:jc w:val="right"/>
    </w:pPr>
    <w:r>
      <w:fldChar w:fldCharType="begin"/>
    </w:r>
    <w:r>
      <w:instrText xml:space="preserve"> IF  \* MERGEFORMAT </w:instrText>
    </w:r>
    <w:r>
      <w:fldChar w:fldCharType="begin"/>
    </w:r>
    <w:r>
      <w:instrText xml:space="preserve"> PAGE  \* MERGEFORMAT </w:instrText>
    </w:r>
    <w:r>
      <w:fldChar w:fldCharType="separate"/>
    </w:r>
    <w:r w:rsidR="00EF43EC">
      <w:rPr>
        <w:noProof/>
      </w:rPr>
      <w:instrText>1</w:instrText>
    </w:r>
    <w:r>
      <w:fldChar w:fldCharType="end"/>
    </w:r>
    <w:r>
      <w:instrText>=</w:instrText>
    </w:r>
    <w:r w:rsidR="001F41BE">
      <w:rPr>
        <w:noProof/>
      </w:rPr>
      <w:fldChar w:fldCharType="begin"/>
    </w:r>
    <w:r w:rsidR="001F41BE">
      <w:rPr>
        <w:noProof/>
      </w:rPr>
      <w:instrText xml:space="preserve"> NUMPAGES  \* MERGEFORMAT </w:instrText>
    </w:r>
    <w:r w:rsidR="001F41BE">
      <w:rPr>
        <w:noProof/>
      </w:rPr>
      <w:fldChar w:fldCharType="separate"/>
    </w:r>
    <w:r w:rsidR="00EF43EC">
      <w:rPr>
        <w:noProof/>
      </w:rPr>
      <w:instrText>1</w:instrText>
    </w:r>
    <w:r w:rsidR="001F41BE">
      <w:rPr>
        <w:noProof/>
      </w:rPr>
      <w:fldChar w:fldCharType="end"/>
    </w:r>
    <w:r>
      <w:instrText>"""..."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D4" w:rsidRDefault="00BA61D4">
      <w:r>
        <w:separator/>
      </w:r>
    </w:p>
  </w:footnote>
  <w:footnote w:type="continuationSeparator" w:id="0">
    <w:p w:rsidR="00BA61D4" w:rsidRDefault="00BA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78" w:rsidRPr="00296278" w:rsidRDefault="00296278" w:rsidP="00296278">
    <w:pPr>
      <w:pStyle w:val="Kopfzeile"/>
      <w:jc w:val="right"/>
      <w:rPr>
        <w:sz w:val="20"/>
        <w:szCs w:val="20"/>
      </w:rPr>
    </w:pPr>
    <w:r w:rsidRPr="00296278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F8" w:rsidRDefault="005D46F8" w:rsidP="005D46F8">
    <w:pPr>
      <w:pStyle w:val="Kopfzeile"/>
      <w:tabs>
        <w:tab w:val="clear" w:pos="4536"/>
        <w:tab w:val="left" w:pos="7371"/>
      </w:tabs>
      <w:spacing w:line="240" w:lineRule="auto"/>
      <w:ind w:right="-2098"/>
      <w:rPr>
        <w:b/>
        <w:color w:val="0064A6"/>
        <w:sz w:val="28"/>
        <w:szCs w:val="28"/>
      </w:rPr>
    </w:pPr>
    <w:r>
      <w:rPr>
        <w:b/>
        <w:color w:val="0064A6"/>
        <w:sz w:val="28"/>
        <w:szCs w:val="28"/>
      </w:rPr>
      <w:tab/>
    </w:r>
  </w:p>
  <w:p w:rsidR="005D46F8" w:rsidRDefault="005D46F8" w:rsidP="005D46F8">
    <w:pPr>
      <w:pStyle w:val="Kopfzeile"/>
      <w:tabs>
        <w:tab w:val="clear" w:pos="4536"/>
        <w:tab w:val="left" w:pos="7371"/>
      </w:tabs>
      <w:spacing w:line="240" w:lineRule="auto"/>
      <w:ind w:right="-2098"/>
      <w:rPr>
        <w:b/>
        <w:color w:val="0064A6"/>
        <w:sz w:val="28"/>
        <w:szCs w:val="28"/>
      </w:rPr>
    </w:pPr>
    <w:r>
      <w:rPr>
        <w:b/>
        <w:color w:val="0064A6"/>
        <w:sz w:val="28"/>
        <w:szCs w:val="28"/>
      </w:rPr>
      <w:tab/>
    </w:r>
  </w:p>
  <w:p w:rsidR="005D46F8" w:rsidRPr="00C56C1D" w:rsidRDefault="005D46F8" w:rsidP="005D46F8">
    <w:pPr>
      <w:pStyle w:val="Kopfzeile"/>
      <w:tabs>
        <w:tab w:val="clear" w:pos="4536"/>
        <w:tab w:val="left" w:pos="7371"/>
      </w:tabs>
      <w:spacing w:line="240" w:lineRule="auto"/>
      <w:ind w:right="-2098"/>
      <w:rPr>
        <w:b/>
        <w:color w:val="0064A6"/>
        <w:sz w:val="28"/>
        <w:szCs w:val="28"/>
      </w:rPr>
    </w:pPr>
    <w:r>
      <w:rPr>
        <w:b/>
        <w:color w:val="0064A6"/>
        <w:sz w:val="28"/>
        <w:szCs w:val="28"/>
      </w:rPr>
      <w:tab/>
    </w:r>
    <w:r w:rsidRPr="00C56C1D">
      <w:rPr>
        <w:b/>
        <w:color w:val="0064A6"/>
        <w:sz w:val="28"/>
        <w:szCs w:val="28"/>
      </w:rPr>
      <w:t>Konjunktur</w:t>
    </w:r>
  </w:p>
  <w:p w:rsidR="005D46F8" w:rsidRPr="00C56C1D" w:rsidRDefault="005D46F8" w:rsidP="005D46F8">
    <w:pPr>
      <w:pStyle w:val="Kopfzeile"/>
      <w:tabs>
        <w:tab w:val="clear" w:pos="4536"/>
        <w:tab w:val="left" w:pos="7371"/>
      </w:tabs>
      <w:spacing w:line="240" w:lineRule="auto"/>
      <w:ind w:right="-2098"/>
      <w:rPr>
        <w:b/>
        <w:color w:val="0064A6"/>
        <w:sz w:val="28"/>
        <w:szCs w:val="28"/>
      </w:rPr>
    </w:pPr>
    <w:r w:rsidRPr="00C56C1D">
      <w:rPr>
        <w:b/>
        <w:color w:val="0064A6"/>
        <w:sz w:val="28"/>
        <w:szCs w:val="28"/>
      </w:rPr>
      <w:tab/>
      <w:t>aktuell</w:t>
    </w:r>
  </w:p>
  <w:p w:rsidR="005D46F8" w:rsidRDefault="005D46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0F"/>
    <w:multiLevelType w:val="hybridMultilevel"/>
    <w:tmpl w:val="D070FF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0113B"/>
    <w:multiLevelType w:val="hybridMultilevel"/>
    <w:tmpl w:val="82C06E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B081A"/>
    <w:multiLevelType w:val="hybridMultilevel"/>
    <w:tmpl w:val="F9E8D2C6"/>
    <w:lvl w:ilvl="0" w:tplc="22383F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B7D26"/>
    <w:multiLevelType w:val="hybridMultilevel"/>
    <w:tmpl w:val="C1043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696"/>
    <w:multiLevelType w:val="hybridMultilevel"/>
    <w:tmpl w:val="FCFCE04C"/>
    <w:lvl w:ilvl="0" w:tplc="30CEC6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311D"/>
    <w:multiLevelType w:val="hybridMultilevel"/>
    <w:tmpl w:val="B8B47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2B"/>
    <w:rsid w:val="000019CE"/>
    <w:rsid w:val="0000217B"/>
    <w:rsid w:val="000037E0"/>
    <w:rsid w:val="00003D77"/>
    <w:rsid w:val="000057C6"/>
    <w:rsid w:val="00010B99"/>
    <w:rsid w:val="00012595"/>
    <w:rsid w:val="0001325B"/>
    <w:rsid w:val="000144EE"/>
    <w:rsid w:val="00021F84"/>
    <w:rsid w:val="00023C37"/>
    <w:rsid w:val="00024668"/>
    <w:rsid w:val="00033B91"/>
    <w:rsid w:val="00033F5D"/>
    <w:rsid w:val="00036410"/>
    <w:rsid w:val="00036F99"/>
    <w:rsid w:val="00037F4D"/>
    <w:rsid w:val="000435A7"/>
    <w:rsid w:val="0004629E"/>
    <w:rsid w:val="00047953"/>
    <w:rsid w:val="0005241B"/>
    <w:rsid w:val="000534AB"/>
    <w:rsid w:val="00054D3E"/>
    <w:rsid w:val="00057DCD"/>
    <w:rsid w:val="00057E25"/>
    <w:rsid w:val="00061224"/>
    <w:rsid w:val="00062340"/>
    <w:rsid w:val="00065253"/>
    <w:rsid w:val="00066020"/>
    <w:rsid w:val="00070E2B"/>
    <w:rsid w:val="00071AE2"/>
    <w:rsid w:val="0007231D"/>
    <w:rsid w:val="00073B9F"/>
    <w:rsid w:val="000740D7"/>
    <w:rsid w:val="000754B0"/>
    <w:rsid w:val="00075FA1"/>
    <w:rsid w:val="000810B1"/>
    <w:rsid w:val="00081EBC"/>
    <w:rsid w:val="000832ED"/>
    <w:rsid w:val="000839F9"/>
    <w:rsid w:val="0009025F"/>
    <w:rsid w:val="000917EE"/>
    <w:rsid w:val="00095FAC"/>
    <w:rsid w:val="000973D0"/>
    <w:rsid w:val="000A104D"/>
    <w:rsid w:val="000A2F3F"/>
    <w:rsid w:val="000A3B60"/>
    <w:rsid w:val="000A3C22"/>
    <w:rsid w:val="000A5E6D"/>
    <w:rsid w:val="000A691D"/>
    <w:rsid w:val="000A6F8F"/>
    <w:rsid w:val="000A76E9"/>
    <w:rsid w:val="000A7AE0"/>
    <w:rsid w:val="000B0294"/>
    <w:rsid w:val="000B5194"/>
    <w:rsid w:val="000B6661"/>
    <w:rsid w:val="000B6C44"/>
    <w:rsid w:val="000B7887"/>
    <w:rsid w:val="000C0968"/>
    <w:rsid w:val="000C117F"/>
    <w:rsid w:val="000C211B"/>
    <w:rsid w:val="000C2824"/>
    <w:rsid w:val="000C3132"/>
    <w:rsid w:val="000C38AA"/>
    <w:rsid w:val="000C4888"/>
    <w:rsid w:val="000C4E86"/>
    <w:rsid w:val="000C59EB"/>
    <w:rsid w:val="000C732C"/>
    <w:rsid w:val="000D008F"/>
    <w:rsid w:val="000D0A7D"/>
    <w:rsid w:val="000D0BE9"/>
    <w:rsid w:val="000D2CB2"/>
    <w:rsid w:val="000D3172"/>
    <w:rsid w:val="000D3286"/>
    <w:rsid w:val="000E11B3"/>
    <w:rsid w:val="000E5905"/>
    <w:rsid w:val="000E5D7D"/>
    <w:rsid w:val="000F27A1"/>
    <w:rsid w:val="001035DC"/>
    <w:rsid w:val="001041BE"/>
    <w:rsid w:val="00104A30"/>
    <w:rsid w:val="00112790"/>
    <w:rsid w:val="00114A2A"/>
    <w:rsid w:val="0011513A"/>
    <w:rsid w:val="00116670"/>
    <w:rsid w:val="0011711E"/>
    <w:rsid w:val="00117659"/>
    <w:rsid w:val="00120741"/>
    <w:rsid w:val="001232BA"/>
    <w:rsid w:val="0012420E"/>
    <w:rsid w:val="00124DB9"/>
    <w:rsid w:val="0012692C"/>
    <w:rsid w:val="001272DA"/>
    <w:rsid w:val="001313B2"/>
    <w:rsid w:val="001347DC"/>
    <w:rsid w:val="00134A4B"/>
    <w:rsid w:val="00137B64"/>
    <w:rsid w:val="001415E5"/>
    <w:rsid w:val="00142082"/>
    <w:rsid w:val="0014353C"/>
    <w:rsid w:val="00144130"/>
    <w:rsid w:val="00144CE3"/>
    <w:rsid w:val="0015267C"/>
    <w:rsid w:val="0015351A"/>
    <w:rsid w:val="001574AC"/>
    <w:rsid w:val="00157D2B"/>
    <w:rsid w:val="001602C1"/>
    <w:rsid w:val="00162069"/>
    <w:rsid w:val="001700D6"/>
    <w:rsid w:val="00170FC3"/>
    <w:rsid w:val="00180B4B"/>
    <w:rsid w:val="0018356C"/>
    <w:rsid w:val="0018444F"/>
    <w:rsid w:val="00185062"/>
    <w:rsid w:val="00185BA9"/>
    <w:rsid w:val="00190F39"/>
    <w:rsid w:val="0019265A"/>
    <w:rsid w:val="00194011"/>
    <w:rsid w:val="00195406"/>
    <w:rsid w:val="001A0229"/>
    <w:rsid w:val="001A1F32"/>
    <w:rsid w:val="001A4427"/>
    <w:rsid w:val="001A4ADA"/>
    <w:rsid w:val="001A5088"/>
    <w:rsid w:val="001B21FD"/>
    <w:rsid w:val="001C1540"/>
    <w:rsid w:val="001C32D8"/>
    <w:rsid w:val="001C35C3"/>
    <w:rsid w:val="001C64F5"/>
    <w:rsid w:val="001C6598"/>
    <w:rsid w:val="001C7F87"/>
    <w:rsid w:val="001D2E0D"/>
    <w:rsid w:val="001D3A23"/>
    <w:rsid w:val="001D431A"/>
    <w:rsid w:val="001D4930"/>
    <w:rsid w:val="001D4BF5"/>
    <w:rsid w:val="001D51ED"/>
    <w:rsid w:val="001D6495"/>
    <w:rsid w:val="001D6E85"/>
    <w:rsid w:val="001E5403"/>
    <w:rsid w:val="001F012F"/>
    <w:rsid w:val="001F1C0B"/>
    <w:rsid w:val="001F1C32"/>
    <w:rsid w:val="001F41BE"/>
    <w:rsid w:val="001F47F4"/>
    <w:rsid w:val="001F4BE5"/>
    <w:rsid w:val="001F5DB8"/>
    <w:rsid w:val="001F6C76"/>
    <w:rsid w:val="002026FA"/>
    <w:rsid w:val="00210822"/>
    <w:rsid w:val="00210DA4"/>
    <w:rsid w:val="0021275B"/>
    <w:rsid w:val="002149A5"/>
    <w:rsid w:val="00221468"/>
    <w:rsid w:val="002228F3"/>
    <w:rsid w:val="00223199"/>
    <w:rsid w:val="00224816"/>
    <w:rsid w:val="00224BA8"/>
    <w:rsid w:val="00227A44"/>
    <w:rsid w:val="00227F84"/>
    <w:rsid w:val="00230691"/>
    <w:rsid w:val="0023137B"/>
    <w:rsid w:val="00231450"/>
    <w:rsid w:val="00234FE7"/>
    <w:rsid w:val="00236598"/>
    <w:rsid w:val="002365C3"/>
    <w:rsid w:val="00237AF1"/>
    <w:rsid w:val="00243F85"/>
    <w:rsid w:val="0024581D"/>
    <w:rsid w:val="00245C08"/>
    <w:rsid w:val="00246DCB"/>
    <w:rsid w:val="00247476"/>
    <w:rsid w:val="00252E36"/>
    <w:rsid w:val="002536CC"/>
    <w:rsid w:val="00253B07"/>
    <w:rsid w:val="00255D3B"/>
    <w:rsid w:val="002560C3"/>
    <w:rsid w:val="00256C52"/>
    <w:rsid w:val="00256DC6"/>
    <w:rsid w:val="00256E06"/>
    <w:rsid w:val="00256E4F"/>
    <w:rsid w:val="00257A6E"/>
    <w:rsid w:val="002614A7"/>
    <w:rsid w:val="00262B0C"/>
    <w:rsid w:val="002643CC"/>
    <w:rsid w:val="00264B0C"/>
    <w:rsid w:val="00267E76"/>
    <w:rsid w:val="00270468"/>
    <w:rsid w:val="00271F88"/>
    <w:rsid w:val="00273CAB"/>
    <w:rsid w:val="00274615"/>
    <w:rsid w:val="00275189"/>
    <w:rsid w:val="00275298"/>
    <w:rsid w:val="00276495"/>
    <w:rsid w:val="0027710D"/>
    <w:rsid w:val="00281686"/>
    <w:rsid w:val="00281BDB"/>
    <w:rsid w:val="0028498B"/>
    <w:rsid w:val="002850C5"/>
    <w:rsid w:val="002863E7"/>
    <w:rsid w:val="00286977"/>
    <w:rsid w:val="00286A45"/>
    <w:rsid w:val="00287145"/>
    <w:rsid w:val="00292945"/>
    <w:rsid w:val="00296278"/>
    <w:rsid w:val="00296845"/>
    <w:rsid w:val="002977C8"/>
    <w:rsid w:val="002A4AEE"/>
    <w:rsid w:val="002A5111"/>
    <w:rsid w:val="002A6950"/>
    <w:rsid w:val="002A7C99"/>
    <w:rsid w:val="002B0C90"/>
    <w:rsid w:val="002B43D0"/>
    <w:rsid w:val="002B59E6"/>
    <w:rsid w:val="002B6713"/>
    <w:rsid w:val="002B6A54"/>
    <w:rsid w:val="002B7E9B"/>
    <w:rsid w:val="002C4F1A"/>
    <w:rsid w:val="002C6DE0"/>
    <w:rsid w:val="002C7068"/>
    <w:rsid w:val="002C7D0B"/>
    <w:rsid w:val="002D1D13"/>
    <w:rsid w:val="002D2800"/>
    <w:rsid w:val="002D2A3C"/>
    <w:rsid w:val="002D372B"/>
    <w:rsid w:val="002D6A75"/>
    <w:rsid w:val="002D7B66"/>
    <w:rsid w:val="002E1878"/>
    <w:rsid w:val="002E2D1F"/>
    <w:rsid w:val="002E3400"/>
    <w:rsid w:val="002E425E"/>
    <w:rsid w:val="002E4859"/>
    <w:rsid w:val="002E4B78"/>
    <w:rsid w:val="002E7278"/>
    <w:rsid w:val="002F0051"/>
    <w:rsid w:val="002F0E7F"/>
    <w:rsid w:val="002F1F25"/>
    <w:rsid w:val="002F2209"/>
    <w:rsid w:val="002F3BA1"/>
    <w:rsid w:val="002F439F"/>
    <w:rsid w:val="002F5EA3"/>
    <w:rsid w:val="00300CD1"/>
    <w:rsid w:val="00303124"/>
    <w:rsid w:val="003101D5"/>
    <w:rsid w:val="00310B60"/>
    <w:rsid w:val="003118A5"/>
    <w:rsid w:val="0031269E"/>
    <w:rsid w:val="00312E62"/>
    <w:rsid w:val="003134FC"/>
    <w:rsid w:val="003148AD"/>
    <w:rsid w:val="00322731"/>
    <w:rsid w:val="00324B35"/>
    <w:rsid w:val="003259A1"/>
    <w:rsid w:val="00326900"/>
    <w:rsid w:val="00331AE5"/>
    <w:rsid w:val="00332B74"/>
    <w:rsid w:val="003349EF"/>
    <w:rsid w:val="0033509E"/>
    <w:rsid w:val="00335E01"/>
    <w:rsid w:val="00336775"/>
    <w:rsid w:val="003432B8"/>
    <w:rsid w:val="003463AE"/>
    <w:rsid w:val="003468FB"/>
    <w:rsid w:val="00347AD9"/>
    <w:rsid w:val="003503EF"/>
    <w:rsid w:val="00355437"/>
    <w:rsid w:val="0035555F"/>
    <w:rsid w:val="00361462"/>
    <w:rsid w:val="00362BE6"/>
    <w:rsid w:val="00363DFE"/>
    <w:rsid w:val="00364E97"/>
    <w:rsid w:val="00365557"/>
    <w:rsid w:val="00366C9D"/>
    <w:rsid w:val="003749EA"/>
    <w:rsid w:val="003800C6"/>
    <w:rsid w:val="00381940"/>
    <w:rsid w:val="00383149"/>
    <w:rsid w:val="003843F9"/>
    <w:rsid w:val="00384C1C"/>
    <w:rsid w:val="00386106"/>
    <w:rsid w:val="003900B2"/>
    <w:rsid w:val="00390F22"/>
    <w:rsid w:val="00393524"/>
    <w:rsid w:val="0039385E"/>
    <w:rsid w:val="00393E62"/>
    <w:rsid w:val="00393FF8"/>
    <w:rsid w:val="003A37F5"/>
    <w:rsid w:val="003A4BFB"/>
    <w:rsid w:val="003A6731"/>
    <w:rsid w:val="003B0F2E"/>
    <w:rsid w:val="003B14DF"/>
    <w:rsid w:val="003B2EB3"/>
    <w:rsid w:val="003C44DE"/>
    <w:rsid w:val="003C6586"/>
    <w:rsid w:val="003C72C7"/>
    <w:rsid w:val="003D00A3"/>
    <w:rsid w:val="003D4151"/>
    <w:rsid w:val="003D52C7"/>
    <w:rsid w:val="003D5E7D"/>
    <w:rsid w:val="003D768B"/>
    <w:rsid w:val="003E212D"/>
    <w:rsid w:val="003E4E1B"/>
    <w:rsid w:val="003E6973"/>
    <w:rsid w:val="003E7405"/>
    <w:rsid w:val="003F06E4"/>
    <w:rsid w:val="003F202D"/>
    <w:rsid w:val="003F26A0"/>
    <w:rsid w:val="003F406C"/>
    <w:rsid w:val="00400383"/>
    <w:rsid w:val="00401D71"/>
    <w:rsid w:val="0040356D"/>
    <w:rsid w:val="0040557B"/>
    <w:rsid w:val="0040689E"/>
    <w:rsid w:val="00407FF9"/>
    <w:rsid w:val="004126B0"/>
    <w:rsid w:val="004150F1"/>
    <w:rsid w:val="00415E8B"/>
    <w:rsid w:val="004170CE"/>
    <w:rsid w:val="004172A6"/>
    <w:rsid w:val="0042010F"/>
    <w:rsid w:val="00422074"/>
    <w:rsid w:val="0042375C"/>
    <w:rsid w:val="00424FE9"/>
    <w:rsid w:val="0042605C"/>
    <w:rsid w:val="00427650"/>
    <w:rsid w:val="00427F63"/>
    <w:rsid w:val="0043044B"/>
    <w:rsid w:val="00430BB2"/>
    <w:rsid w:val="00430FF5"/>
    <w:rsid w:val="0043779D"/>
    <w:rsid w:val="00445E3D"/>
    <w:rsid w:val="00445F6A"/>
    <w:rsid w:val="00454C32"/>
    <w:rsid w:val="0046028A"/>
    <w:rsid w:val="0046540E"/>
    <w:rsid w:val="00466411"/>
    <w:rsid w:val="00470B54"/>
    <w:rsid w:val="00470F41"/>
    <w:rsid w:val="004758BF"/>
    <w:rsid w:val="004773D4"/>
    <w:rsid w:val="00481732"/>
    <w:rsid w:val="00484346"/>
    <w:rsid w:val="00490514"/>
    <w:rsid w:val="00490BCF"/>
    <w:rsid w:val="004919FC"/>
    <w:rsid w:val="00492615"/>
    <w:rsid w:val="004935A8"/>
    <w:rsid w:val="00493796"/>
    <w:rsid w:val="004A3929"/>
    <w:rsid w:val="004A3CC9"/>
    <w:rsid w:val="004A5660"/>
    <w:rsid w:val="004A59FD"/>
    <w:rsid w:val="004A791E"/>
    <w:rsid w:val="004B1280"/>
    <w:rsid w:val="004B637D"/>
    <w:rsid w:val="004B7F58"/>
    <w:rsid w:val="004C2056"/>
    <w:rsid w:val="004C230D"/>
    <w:rsid w:val="004C271C"/>
    <w:rsid w:val="004C4273"/>
    <w:rsid w:val="004C4B7E"/>
    <w:rsid w:val="004C5ECD"/>
    <w:rsid w:val="004D00A5"/>
    <w:rsid w:val="004D0618"/>
    <w:rsid w:val="004D163B"/>
    <w:rsid w:val="004D4C03"/>
    <w:rsid w:val="004D53FB"/>
    <w:rsid w:val="004E2C06"/>
    <w:rsid w:val="004E3CB9"/>
    <w:rsid w:val="004E6DBD"/>
    <w:rsid w:val="004F7169"/>
    <w:rsid w:val="005009FC"/>
    <w:rsid w:val="00500D0D"/>
    <w:rsid w:val="0050136F"/>
    <w:rsid w:val="005029AD"/>
    <w:rsid w:val="00506B7F"/>
    <w:rsid w:val="00506CD7"/>
    <w:rsid w:val="005104AD"/>
    <w:rsid w:val="0051191F"/>
    <w:rsid w:val="0051224C"/>
    <w:rsid w:val="0051317E"/>
    <w:rsid w:val="00515D4B"/>
    <w:rsid w:val="005215DC"/>
    <w:rsid w:val="00522BBA"/>
    <w:rsid w:val="005321C6"/>
    <w:rsid w:val="00533103"/>
    <w:rsid w:val="005355A8"/>
    <w:rsid w:val="00536254"/>
    <w:rsid w:val="00536911"/>
    <w:rsid w:val="00540787"/>
    <w:rsid w:val="00542D9F"/>
    <w:rsid w:val="00542F2F"/>
    <w:rsid w:val="005455C1"/>
    <w:rsid w:val="005509B8"/>
    <w:rsid w:val="005543E6"/>
    <w:rsid w:val="00556968"/>
    <w:rsid w:val="0057013F"/>
    <w:rsid w:val="00572AB4"/>
    <w:rsid w:val="005735D4"/>
    <w:rsid w:val="00575B4B"/>
    <w:rsid w:val="0057600C"/>
    <w:rsid w:val="00576B60"/>
    <w:rsid w:val="00577AD2"/>
    <w:rsid w:val="00580AC5"/>
    <w:rsid w:val="005818DF"/>
    <w:rsid w:val="005828C9"/>
    <w:rsid w:val="005833CF"/>
    <w:rsid w:val="00584497"/>
    <w:rsid w:val="0058454C"/>
    <w:rsid w:val="0058753A"/>
    <w:rsid w:val="00594068"/>
    <w:rsid w:val="00595A52"/>
    <w:rsid w:val="00596AEB"/>
    <w:rsid w:val="00597A60"/>
    <w:rsid w:val="005A0C27"/>
    <w:rsid w:val="005A17C0"/>
    <w:rsid w:val="005A778C"/>
    <w:rsid w:val="005B048B"/>
    <w:rsid w:val="005B0CA4"/>
    <w:rsid w:val="005B243F"/>
    <w:rsid w:val="005B440A"/>
    <w:rsid w:val="005B6577"/>
    <w:rsid w:val="005D3D4A"/>
    <w:rsid w:val="005D46F8"/>
    <w:rsid w:val="005D5BF6"/>
    <w:rsid w:val="005D6D12"/>
    <w:rsid w:val="005E35FA"/>
    <w:rsid w:val="005E567E"/>
    <w:rsid w:val="005E7325"/>
    <w:rsid w:val="005F27C5"/>
    <w:rsid w:val="005F3BF9"/>
    <w:rsid w:val="005F47E0"/>
    <w:rsid w:val="005F6D82"/>
    <w:rsid w:val="005F7FFC"/>
    <w:rsid w:val="006008E0"/>
    <w:rsid w:val="006015A2"/>
    <w:rsid w:val="006048E3"/>
    <w:rsid w:val="00611452"/>
    <w:rsid w:val="0061194F"/>
    <w:rsid w:val="00612138"/>
    <w:rsid w:val="0061316B"/>
    <w:rsid w:val="00617E1D"/>
    <w:rsid w:val="00622EE1"/>
    <w:rsid w:val="0062341D"/>
    <w:rsid w:val="0062404C"/>
    <w:rsid w:val="00624D43"/>
    <w:rsid w:val="006252EF"/>
    <w:rsid w:val="00630801"/>
    <w:rsid w:val="0063401C"/>
    <w:rsid w:val="00634F66"/>
    <w:rsid w:val="00637615"/>
    <w:rsid w:val="00641E2A"/>
    <w:rsid w:val="006422F5"/>
    <w:rsid w:val="00643A64"/>
    <w:rsid w:val="006449AF"/>
    <w:rsid w:val="0064587C"/>
    <w:rsid w:val="00646B37"/>
    <w:rsid w:val="00650E7E"/>
    <w:rsid w:val="006512A0"/>
    <w:rsid w:val="00651EE3"/>
    <w:rsid w:val="00655742"/>
    <w:rsid w:val="00655C1E"/>
    <w:rsid w:val="006614E9"/>
    <w:rsid w:val="0066182C"/>
    <w:rsid w:val="00661C69"/>
    <w:rsid w:val="006628EC"/>
    <w:rsid w:val="00662A38"/>
    <w:rsid w:val="00663120"/>
    <w:rsid w:val="00664440"/>
    <w:rsid w:val="00666A2D"/>
    <w:rsid w:val="006670C3"/>
    <w:rsid w:val="006720E5"/>
    <w:rsid w:val="00673265"/>
    <w:rsid w:val="00675384"/>
    <w:rsid w:val="0067789D"/>
    <w:rsid w:val="00680910"/>
    <w:rsid w:val="006812F8"/>
    <w:rsid w:val="006818FA"/>
    <w:rsid w:val="0068193D"/>
    <w:rsid w:val="00682A97"/>
    <w:rsid w:val="006903ED"/>
    <w:rsid w:val="00692832"/>
    <w:rsid w:val="006930EF"/>
    <w:rsid w:val="006939A1"/>
    <w:rsid w:val="00695DF0"/>
    <w:rsid w:val="00696A26"/>
    <w:rsid w:val="006A06FE"/>
    <w:rsid w:val="006A1FDD"/>
    <w:rsid w:val="006A215E"/>
    <w:rsid w:val="006A25DE"/>
    <w:rsid w:val="006A3126"/>
    <w:rsid w:val="006A4783"/>
    <w:rsid w:val="006A606A"/>
    <w:rsid w:val="006A6A94"/>
    <w:rsid w:val="006A72A8"/>
    <w:rsid w:val="006A7D9A"/>
    <w:rsid w:val="006A7EAA"/>
    <w:rsid w:val="006B3924"/>
    <w:rsid w:val="006B67AD"/>
    <w:rsid w:val="006B7F58"/>
    <w:rsid w:val="006C0F69"/>
    <w:rsid w:val="006C245F"/>
    <w:rsid w:val="006C307D"/>
    <w:rsid w:val="006C46FB"/>
    <w:rsid w:val="006D092D"/>
    <w:rsid w:val="006D1D79"/>
    <w:rsid w:val="006D27D9"/>
    <w:rsid w:val="006D2A6C"/>
    <w:rsid w:val="006D30C7"/>
    <w:rsid w:val="006D4041"/>
    <w:rsid w:val="006D7442"/>
    <w:rsid w:val="006E0ED8"/>
    <w:rsid w:val="006E4F26"/>
    <w:rsid w:val="006E51EF"/>
    <w:rsid w:val="006E6E21"/>
    <w:rsid w:val="006F050A"/>
    <w:rsid w:val="006F42B8"/>
    <w:rsid w:val="006F48A7"/>
    <w:rsid w:val="006F7237"/>
    <w:rsid w:val="00700210"/>
    <w:rsid w:val="0070024B"/>
    <w:rsid w:val="00700B2C"/>
    <w:rsid w:val="007037BF"/>
    <w:rsid w:val="00705F36"/>
    <w:rsid w:val="00710D39"/>
    <w:rsid w:val="00711C78"/>
    <w:rsid w:val="00714799"/>
    <w:rsid w:val="007158A9"/>
    <w:rsid w:val="00716063"/>
    <w:rsid w:val="00725C0B"/>
    <w:rsid w:val="00730907"/>
    <w:rsid w:val="00730F73"/>
    <w:rsid w:val="00736764"/>
    <w:rsid w:val="00736BCF"/>
    <w:rsid w:val="0074154B"/>
    <w:rsid w:val="00742AE1"/>
    <w:rsid w:val="00742CCF"/>
    <w:rsid w:val="00743218"/>
    <w:rsid w:val="00743727"/>
    <w:rsid w:val="00743B93"/>
    <w:rsid w:val="007457E7"/>
    <w:rsid w:val="00753847"/>
    <w:rsid w:val="00755A33"/>
    <w:rsid w:val="0076044A"/>
    <w:rsid w:val="00760998"/>
    <w:rsid w:val="00761C84"/>
    <w:rsid w:val="00763A30"/>
    <w:rsid w:val="00763C3E"/>
    <w:rsid w:val="00765284"/>
    <w:rsid w:val="00770154"/>
    <w:rsid w:val="0077289D"/>
    <w:rsid w:val="00772AC8"/>
    <w:rsid w:val="00774D9B"/>
    <w:rsid w:val="00776D6A"/>
    <w:rsid w:val="00776E32"/>
    <w:rsid w:val="00776F43"/>
    <w:rsid w:val="00777A61"/>
    <w:rsid w:val="0078039B"/>
    <w:rsid w:val="007814BC"/>
    <w:rsid w:val="007818A6"/>
    <w:rsid w:val="0078298A"/>
    <w:rsid w:val="00782CCA"/>
    <w:rsid w:val="00783740"/>
    <w:rsid w:val="00786563"/>
    <w:rsid w:val="00790F6F"/>
    <w:rsid w:val="00791456"/>
    <w:rsid w:val="007925FD"/>
    <w:rsid w:val="00794BB7"/>
    <w:rsid w:val="00794F4C"/>
    <w:rsid w:val="007950E8"/>
    <w:rsid w:val="007959A0"/>
    <w:rsid w:val="00795E7F"/>
    <w:rsid w:val="00796617"/>
    <w:rsid w:val="00796DA0"/>
    <w:rsid w:val="0079761F"/>
    <w:rsid w:val="007A3422"/>
    <w:rsid w:val="007A38A7"/>
    <w:rsid w:val="007A3E79"/>
    <w:rsid w:val="007A43E5"/>
    <w:rsid w:val="007A7060"/>
    <w:rsid w:val="007B13E7"/>
    <w:rsid w:val="007B22B3"/>
    <w:rsid w:val="007B2BEE"/>
    <w:rsid w:val="007B3DB6"/>
    <w:rsid w:val="007C250D"/>
    <w:rsid w:val="007C26CC"/>
    <w:rsid w:val="007C4ABD"/>
    <w:rsid w:val="007C759B"/>
    <w:rsid w:val="007D07D2"/>
    <w:rsid w:val="007D1F69"/>
    <w:rsid w:val="007D532A"/>
    <w:rsid w:val="007D5928"/>
    <w:rsid w:val="007D6F91"/>
    <w:rsid w:val="007D7D62"/>
    <w:rsid w:val="007E0056"/>
    <w:rsid w:val="007E16E9"/>
    <w:rsid w:val="007E1D76"/>
    <w:rsid w:val="007E248E"/>
    <w:rsid w:val="007E3141"/>
    <w:rsid w:val="007E4547"/>
    <w:rsid w:val="007E4F36"/>
    <w:rsid w:val="007E51E2"/>
    <w:rsid w:val="007F08DE"/>
    <w:rsid w:val="007F141E"/>
    <w:rsid w:val="007F17EB"/>
    <w:rsid w:val="007F6B01"/>
    <w:rsid w:val="007F737A"/>
    <w:rsid w:val="007F74DE"/>
    <w:rsid w:val="0080099B"/>
    <w:rsid w:val="0080214E"/>
    <w:rsid w:val="00803593"/>
    <w:rsid w:val="00804293"/>
    <w:rsid w:val="008047A2"/>
    <w:rsid w:val="008067DB"/>
    <w:rsid w:val="0081133A"/>
    <w:rsid w:val="008139B5"/>
    <w:rsid w:val="00820D8A"/>
    <w:rsid w:val="00820E72"/>
    <w:rsid w:val="0082329B"/>
    <w:rsid w:val="00827F81"/>
    <w:rsid w:val="00830B3F"/>
    <w:rsid w:val="00830E77"/>
    <w:rsid w:val="0083450B"/>
    <w:rsid w:val="00834DA7"/>
    <w:rsid w:val="00835601"/>
    <w:rsid w:val="00836E42"/>
    <w:rsid w:val="00843857"/>
    <w:rsid w:val="00843A8C"/>
    <w:rsid w:val="008442C5"/>
    <w:rsid w:val="00845641"/>
    <w:rsid w:val="00852819"/>
    <w:rsid w:val="00853B05"/>
    <w:rsid w:val="0085444B"/>
    <w:rsid w:val="008564BE"/>
    <w:rsid w:val="008604A6"/>
    <w:rsid w:val="0086123B"/>
    <w:rsid w:val="0086131E"/>
    <w:rsid w:val="008617C7"/>
    <w:rsid w:val="00866D6B"/>
    <w:rsid w:val="00870CD5"/>
    <w:rsid w:val="00871CF8"/>
    <w:rsid w:val="0087525C"/>
    <w:rsid w:val="008779E1"/>
    <w:rsid w:val="00881BD8"/>
    <w:rsid w:val="00882EA0"/>
    <w:rsid w:val="00885D6C"/>
    <w:rsid w:val="0088605A"/>
    <w:rsid w:val="00890919"/>
    <w:rsid w:val="00891F2A"/>
    <w:rsid w:val="0089272E"/>
    <w:rsid w:val="0089458D"/>
    <w:rsid w:val="008A3106"/>
    <w:rsid w:val="008A4030"/>
    <w:rsid w:val="008A4C56"/>
    <w:rsid w:val="008A5476"/>
    <w:rsid w:val="008B4FD2"/>
    <w:rsid w:val="008B5345"/>
    <w:rsid w:val="008C56C4"/>
    <w:rsid w:val="008C622A"/>
    <w:rsid w:val="008D0944"/>
    <w:rsid w:val="008D1974"/>
    <w:rsid w:val="008D41A3"/>
    <w:rsid w:val="008D431D"/>
    <w:rsid w:val="008D4A6D"/>
    <w:rsid w:val="008D5C84"/>
    <w:rsid w:val="008E0166"/>
    <w:rsid w:val="008E14FF"/>
    <w:rsid w:val="008E39E9"/>
    <w:rsid w:val="008E4694"/>
    <w:rsid w:val="008E5DE8"/>
    <w:rsid w:val="008E5F92"/>
    <w:rsid w:val="008F1BE1"/>
    <w:rsid w:val="008F23C0"/>
    <w:rsid w:val="008F38F3"/>
    <w:rsid w:val="008F4824"/>
    <w:rsid w:val="008F5A79"/>
    <w:rsid w:val="008F6EC0"/>
    <w:rsid w:val="00900F7F"/>
    <w:rsid w:val="00900FDF"/>
    <w:rsid w:val="009057BE"/>
    <w:rsid w:val="00905C14"/>
    <w:rsid w:val="009101E3"/>
    <w:rsid w:val="00910B0C"/>
    <w:rsid w:val="009134FD"/>
    <w:rsid w:val="00914FEE"/>
    <w:rsid w:val="009152D7"/>
    <w:rsid w:val="00916DAB"/>
    <w:rsid w:val="00916FD1"/>
    <w:rsid w:val="00917664"/>
    <w:rsid w:val="009178F1"/>
    <w:rsid w:val="00920CA0"/>
    <w:rsid w:val="009269CB"/>
    <w:rsid w:val="00931403"/>
    <w:rsid w:val="0093387D"/>
    <w:rsid w:val="009342EE"/>
    <w:rsid w:val="00940B4B"/>
    <w:rsid w:val="009422DD"/>
    <w:rsid w:val="009437C5"/>
    <w:rsid w:val="0094433E"/>
    <w:rsid w:val="00947A68"/>
    <w:rsid w:val="00947CD4"/>
    <w:rsid w:val="00952F8F"/>
    <w:rsid w:val="00953375"/>
    <w:rsid w:val="00953D3D"/>
    <w:rsid w:val="00955739"/>
    <w:rsid w:val="00956A64"/>
    <w:rsid w:val="00957115"/>
    <w:rsid w:val="00957738"/>
    <w:rsid w:val="00962A34"/>
    <w:rsid w:val="00962CBF"/>
    <w:rsid w:val="00964B22"/>
    <w:rsid w:val="00965EAF"/>
    <w:rsid w:val="009665E6"/>
    <w:rsid w:val="009667CE"/>
    <w:rsid w:val="0096751C"/>
    <w:rsid w:val="009701C1"/>
    <w:rsid w:val="0097026C"/>
    <w:rsid w:val="00970F2F"/>
    <w:rsid w:val="00971985"/>
    <w:rsid w:val="009756F7"/>
    <w:rsid w:val="009769A9"/>
    <w:rsid w:val="00980517"/>
    <w:rsid w:val="00981913"/>
    <w:rsid w:val="00987C10"/>
    <w:rsid w:val="00992918"/>
    <w:rsid w:val="009A0867"/>
    <w:rsid w:val="009A184A"/>
    <w:rsid w:val="009A19B6"/>
    <w:rsid w:val="009A2C57"/>
    <w:rsid w:val="009A5F18"/>
    <w:rsid w:val="009A6793"/>
    <w:rsid w:val="009B2986"/>
    <w:rsid w:val="009B2D72"/>
    <w:rsid w:val="009B3D29"/>
    <w:rsid w:val="009B65F4"/>
    <w:rsid w:val="009B7967"/>
    <w:rsid w:val="009C28C9"/>
    <w:rsid w:val="009C3C06"/>
    <w:rsid w:val="009C63EC"/>
    <w:rsid w:val="009C6D2A"/>
    <w:rsid w:val="009C786E"/>
    <w:rsid w:val="009D0229"/>
    <w:rsid w:val="009D27B0"/>
    <w:rsid w:val="009D3745"/>
    <w:rsid w:val="009D3A16"/>
    <w:rsid w:val="009D3BCE"/>
    <w:rsid w:val="009D7625"/>
    <w:rsid w:val="009D778A"/>
    <w:rsid w:val="009E0217"/>
    <w:rsid w:val="009E219B"/>
    <w:rsid w:val="009E22F1"/>
    <w:rsid w:val="009E4F45"/>
    <w:rsid w:val="009E5142"/>
    <w:rsid w:val="009E6BB8"/>
    <w:rsid w:val="009F2465"/>
    <w:rsid w:val="009F37B1"/>
    <w:rsid w:val="009F600D"/>
    <w:rsid w:val="00A03592"/>
    <w:rsid w:val="00A0374C"/>
    <w:rsid w:val="00A03770"/>
    <w:rsid w:val="00A14A1C"/>
    <w:rsid w:val="00A14D31"/>
    <w:rsid w:val="00A17533"/>
    <w:rsid w:val="00A20061"/>
    <w:rsid w:val="00A2076F"/>
    <w:rsid w:val="00A2299D"/>
    <w:rsid w:val="00A243C6"/>
    <w:rsid w:val="00A24A07"/>
    <w:rsid w:val="00A25386"/>
    <w:rsid w:val="00A25E11"/>
    <w:rsid w:val="00A276AB"/>
    <w:rsid w:val="00A277F4"/>
    <w:rsid w:val="00A3032F"/>
    <w:rsid w:val="00A31D3F"/>
    <w:rsid w:val="00A31DA8"/>
    <w:rsid w:val="00A34BF5"/>
    <w:rsid w:val="00A405EF"/>
    <w:rsid w:val="00A4741D"/>
    <w:rsid w:val="00A4764F"/>
    <w:rsid w:val="00A52E5E"/>
    <w:rsid w:val="00A52F9A"/>
    <w:rsid w:val="00A53E3C"/>
    <w:rsid w:val="00A56612"/>
    <w:rsid w:val="00A575C0"/>
    <w:rsid w:val="00A60CA8"/>
    <w:rsid w:val="00A618AA"/>
    <w:rsid w:val="00A61EDA"/>
    <w:rsid w:val="00A64592"/>
    <w:rsid w:val="00A703ED"/>
    <w:rsid w:val="00A73FD2"/>
    <w:rsid w:val="00A77D36"/>
    <w:rsid w:val="00A80EF5"/>
    <w:rsid w:val="00A847E8"/>
    <w:rsid w:val="00A847F1"/>
    <w:rsid w:val="00A86401"/>
    <w:rsid w:val="00A90D92"/>
    <w:rsid w:val="00A913ED"/>
    <w:rsid w:val="00A950A4"/>
    <w:rsid w:val="00A964F2"/>
    <w:rsid w:val="00AA2553"/>
    <w:rsid w:val="00AA2656"/>
    <w:rsid w:val="00AA2B74"/>
    <w:rsid w:val="00AA43EF"/>
    <w:rsid w:val="00AA442C"/>
    <w:rsid w:val="00AA5049"/>
    <w:rsid w:val="00AA7229"/>
    <w:rsid w:val="00AB0000"/>
    <w:rsid w:val="00AB063B"/>
    <w:rsid w:val="00AB1200"/>
    <w:rsid w:val="00AB1A0B"/>
    <w:rsid w:val="00AB5C34"/>
    <w:rsid w:val="00AB628B"/>
    <w:rsid w:val="00AC0069"/>
    <w:rsid w:val="00AC108D"/>
    <w:rsid w:val="00AC3EEB"/>
    <w:rsid w:val="00AC46C0"/>
    <w:rsid w:val="00AC7A0A"/>
    <w:rsid w:val="00AD11CD"/>
    <w:rsid w:val="00AD47FC"/>
    <w:rsid w:val="00AD59A5"/>
    <w:rsid w:val="00AD7AF2"/>
    <w:rsid w:val="00AE1D99"/>
    <w:rsid w:val="00AE20AA"/>
    <w:rsid w:val="00AE284B"/>
    <w:rsid w:val="00AE2C52"/>
    <w:rsid w:val="00AE3EDA"/>
    <w:rsid w:val="00AE5B8E"/>
    <w:rsid w:val="00AF303E"/>
    <w:rsid w:val="00AF51FC"/>
    <w:rsid w:val="00AF652F"/>
    <w:rsid w:val="00AF7C76"/>
    <w:rsid w:val="00B01C19"/>
    <w:rsid w:val="00B03262"/>
    <w:rsid w:val="00B04C7D"/>
    <w:rsid w:val="00B06BF8"/>
    <w:rsid w:val="00B12A1B"/>
    <w:rsid w:val="00B14CAF"/>
    <w:rsid w:val="00B150FE"/>
    <w:rsid w:val="00B20309"/>
    <w:rsid w:val="00B33D67"/>
    <w:rsid w:val="00B36C36"/>
    <w:rsid w:val="00B37565"/>
    <w:rsid w:val="00B41104"/>
    <w:rsid w:val="00B42249"/>
    <w:rsid w:val="00B4260F"/>
    <w:rsid w:val="00B430F3"/>
    <w:rsid w:val="00B432B0"/>
    <w:rsid w:val="00B4662E"/>
    <w:rsid w:val="00B473DC"/>
    <w:rsid w:val="00B47BE7"/>
    <w:rsid w:val="00B5250A"/>
    <w:rsid w:val="00B544B1"/>
    <w:rsid w:val="00B56584"/>
    <w:rsid w:val="00B60B48"/>
    <w:rsid w:val="00B6255B"/>
    <w:rsid w:val="00B63651"/>
    <w:rsid w:val="00B65CAC"/>
    <w:rsid w:val="00B66769"/>
    <w:rsid w:val="00B72133"/>
    <w:rsid w:val="00B7260F"/>
    <w:rsid w:val="00B7277A"/>
    <w:rsid w:val="00B7592D"/>
    <w:rsid w:val="00B77291"/>
    <w:rsid w:val="00B77D60"/>
    <w:rsid w:val="00B80293"/>
    <w:rsid w:val="00B83EC4"/>
    <w:rsid w:val="00B843E9"/>
    <w:rsid w:val="00B8615B"/>
    <w:rsid w:val="00B866F5"/>
    <w:rsid w:val="00B90856"/>
    <w:rsid w:val="00B93D74"/>
    <w:rsid w:val="00B94EB7"/>
    <w:rsid w:val="00B95E11"/>
    <w:rsid w:val="00B9630C"/>
    <w:rsid w:val="00B96CA9"/>
    <w:rsid w:val="00B96F19"/>
    <w:rsid w:val="00BA141A"/>
    <w:rsid w:val="00BA21FD"/>
    <w:rsid w:val="00BA577E"/>
    <w:rsid w:val="00BA58FB"/>
    <w:rsid w:val="00BA61D4"/>
    <w:rsid w:val="00BA731D"/>
    <w:rsid w:val="00BA7408"/>
    <w:rsid w:val="00BB12F1"/>
    <w:rsid w:val="00BB2B8E"/>
    <w:rsid w:val="00BB2CCA"/>
    <w:rsid w:val="00BB2DA4"/>
    <w:rsid w:val="00BB319B"/>
    <w:rsid w:val="00BB44AF"/>
    <w:rsid w:val="00BB508D"/>
    <w:rsid w:val="00BB5E98"/>
    <w:rsid w:val="00BB6889"/>
    <w:rsid w:val="00BB7281"/>
    <w:rsid w:val="00BC29D5"/>
    <w:rsid w:val="00BC2EB7"/>
    <w:rsid w:val="00BC365D"/>
    <w:rsid w:val="00BC43F2"/>
    <w:rsid w:val="00BC44A6"/>
    <w:rsid w:val="00BC58A9"/>
    <w:rsid w:val="00BC6893"/>
    <w:rsid w:val="00BD05E7"/>
    <w:rsid w:val="00BD102C"/>
    <w:rsid w:val="00BD2093"/>
    <w:rsid w:val="00BD20BD"/>
    <w:rsid w:val="00BD2124"/>
    <w:rsid w:val="00BD2B97"/>
    <w:rsid w:val="00BD668E"/>
    <w:rsid w:val="00BD73AC"/>
    <w:rsid w:val="00BD75FF"/>
    <w:rsid w:val="00BE0E72"/>
    <w:rsid w:val="00BE4A46"/>
    <w:rsid w:val="00BE6878"/>
    <w:rsid w:val="00BF0786"/>
    <w:rsid w:val="00BF0B0F"/>
    <w:rsid w:val="00BF2674"/>
    <w:rsid w:val="00BF2724"/>
    <w:rsid w:val="00BF3F3C"/>
    <w:rsid w:val="00BF65F0"/>
    <w:rsid w:val="00C02835"/>
    <w:rsid w:val="00C0374B"/>
    <w:rsid w:val="00C0476E"/>
    <w:rsid w:val="00C0511F"/>
    <w:rsid w:val="00C05A16"/>
    <w:rsid w:val="00C07496"/>
    <w:rsid w:val="00C104AA"/>
    <w:rsid w:val="00C11DE9"/>
    <w:rsid w:val="00C12DCD"/>
    <w:rsid w:val="00C13ADB"/>
    <w:rsid w:val="00C1732A"/>
    <w:rsid w:val="00C216C1"/>
    <w:rsid w:val="00C21E98"/>
    <w:rsid w:val="00C25912"/>
    <w:rsid w:val="00C26EFF"/>
    <w:rsid w:val="00C27141"/>
    <w:rsid w:val="00C319F2"/>
    <w:rsid w:val="00C3244F"/>
    <w:rsid w:val="00C3415E"/>
    <w:rsid w:val="00C37705"/>
    <w:rsid w:val="00C379AE"/>
    <w:rsid w:val="00C37D05"/>
    <w:rsid w:val="00C43C98"/>
    <w:rsid w:val="00C4703D"/>
    <w:rsid w:val="00C50B0F"/>
    <w:rsid w:val="00C542F7"/>
    <w:rsid w:val="00C616BD"/>
    <w:rsid w:val="00C61E1C"/>
    <w:rsid w:val="00C63AF6"/>
    <w:rsid w:val="00C64265"/>
    <w:rsid w:val="00C7170B"/>
    <w:rsid w:val="00C7376A"/>
    <w:rsid w:val="00C738DC"/>
    <w:rsid w:val="00C768F8"/>
    <w:rsid w:val="00C81BAF"/>
    <w:rsid w:val="00C822EF"/>
    <w:rsid w:val="00C82535"/>
    <w:rsid w:val="00C82807"/>
    <w:rsid w:val="00C833D9"/>
    <w:rsid w:val="00C865AD"/>
    <w:rsid w:val="00C87129"/>
    <w:rsid w:val="00C87904"/>
    <w:rsid w:val="00C90B37"/>
    <w:rsid w:val="00C9161C"/>
    <w:rsid w:val="00C942FB"/>
    <w:rsid w:val="00C9493A"/>
    <w:rsid w:val="00C94F3D"/>
    <w:rsid w:val="00C95B10"/>
    <w:rsid w:val="00C97245"/>
    <w:rsid w:val="00C976E5"/>
    <w:rsid w:val="00CA1162"/>
    <w:rsid w:val="00CA301C"/>
    <w:rsid w:val="00CA3F22"/>
    <w:rsid w:val="00CB0523"/>
    <w:rsid w:val="00CB1FBB"/>
    <w:rsid w:val="00CB4283"/>
    <w:rsid w:val="00CB63A3"/>
    <w:rsid w:val="00CB74DB"/>
    <w:rsid w:val="00CC0B5D"/>
    <w:rsid w:val="00CC0FC9"/>
    <w:rsid w:val="00CC305A"/>
    <w:rsid w:val="00CC4365"/>
    <w:rsid w:val="00CC51C4"/>
    <w:rsid w:val="00CC5294"/>
    <w:rsid w:val="00CC6057"/>
    <w:rsid w:val="00CC6574"/>
    <w:rsid w:val="00CC788C"/>
    <w:rsid w:val="00CD39CD"/>
    <w:rsid w:val="00CD46C5"/>
    <w:rsid w:val="00CE19AF"/>
    <w:rsid w:val="00CE2A91"/>
    <w:rsid w:val="00CE2EE1"/>
    <w:rsid w:val="00CE42FE"/>
    <w:rsid w:val="00CE77CB"/>
    <w:rsid w:val="00CF09F1"/>
    <w:rsid w:val="00CF2ABD"/>
    <w:rsid w:val="00CF2C54"/>
    <w:rsid w:val="00CF43B2"/>
    <w:rsid w:val="00D05126"/>
    <w:rsid w:val="00D0577E"/>
    <w:rsid w:val="00D10CD3"/>
    <w:rsid w:val="00D11AD2"/>
    <w:rsid w:val="00D1499E"/>
    <w:rsid w:val="00D206EF"/>
    <w:rsid w:val="00D21680"/>
    <w:rsid w:val="00D21B0E"/>
    <w:rsid w:val="00D23A98"/>
    <w:rsid w:val="00D2514A"/>
    <w:rsid w:val="00D26319"/>
    <w:rsid w:val="00D3167E"/>
    <w:rsid w:val="00D32B8F"/>
    <w:rsid w:val="00D339B7"/>
    <w:rsid w:val="00D413BB"/>
    <w:rsid w:val="00D422AD"/>
    <w:rsid w:val="00D44E85"/>
    <w:rsid w:val="00D46F63"/>
    <w:rsid w:val="00D5036D"/>
    <w:rsid w:val="00D519C9"/>
    <w:rsid w:val="00D5248B"/>
    <w:rsid w:val="00D558DC"/>
    <w:rsid w:val="00D55F65"/>
    <w:rsid w:val="00D620D8"/>
    <w:rsid w:val="00D621FB"/>
    <w:rsid w:val="00D62302"/>
    <w:rsid w:val="00D627B9"/>
    <w:rsid w:val="00D62FFC"/>
    <w:rsid w:val="00D779A5"/>
    <w:rsid w:val="00D77A28"/>
    <w:rsid w:val="00D80963"/>
    <w:rsid w:val="00D8110D"/>
    <w:rsid w:val="00D8134F"/>
    <w:rsid w:val="00D81E45"/>
    <w:rsid w:val="00D8536B"/>
    <w:rsid w:val="00D85AD2"/>
    <w:rsid w:val="00D87105"/>
    <w:rsid w:val="00D904AC"/>
    <w:rsid w:val="00D91A8A"/>
    <w:rsid w:val="00D97464"/>
    <w:rsid w:val="00D9779C"/>
    <w:rsid w:val="00D97D49"/>
    <w:rsid w:val="00DA1195"/>
    <w:rsid w:val="00DA13CC"/>
    <w:rsid w:val="00DA15A9"/>
    <w:rsid w:val="00DB11B4"/>
    <w:rsid w:val="00DB31C9"/>
    <w:rsid w:val="00DB3A21"/>
    <w:rsid w:val="00DB463D"/>
    <w:rsid w:val="00DB61E5"/>
    <w:rsid w:val="00DB6590"/>
    <w:rsid w:val="00DB6F08"/>
    <w:rsid w:val="00DC06F5"/>
    <w:rsid w:val="00DC1964"/>
    <w:rsid w:val="00DC2566"/>
    <w:rsid w:val="00DC3CDD"/>
    <w:rsid w:val="00DC54DA"/>
    <w:rsid w:val="00DC6FE1"/>
    <w:rsid w:val="00DD0FFD"/>
    <w:rsid w:val="00DD503D"/>
    <w:rsid w:val="00DD56A5"/>
    <w:rsid w:val="00DD628F"/>
    <w:rsid w:val="00DE000D"/>
    <w:rsid w:val="00DE16E1"/>
    <w:rsid w:val="00DE40EE"/>
    <w:rsid w:val="00DE705D"/>
    <w:rsid w:val="00DF0C11"/>
    <w:rsid w:val="00DF15DE"/>
    <w:rsid w:val="00DF5156"/>
    <w:rsid w:val="00DF51E6"/>
    <w:rsid w:val="00DF60AA"/>
    <w:rsid w:val="00E00B30"/>
    <w:rsid w:val="00E0224A"/>
    <w:rsid w:val="00E033CF"/>
    <w:rsid w:val="00E04675"/>
    <w:rsid w:val="00E04AFB"/>
    <w:rsid w:val="00E0683A"/>
    <w:rsid w:val="00E1241F"/>
    <w:rsid w:val="00E1397D"/>
    <w:rsid w:val="00E13A7A"/>
    <w:rsid w:val="00E1582C"/>
    <w:rsid w:val="00E15BFA"/>
    <w:rsid w:val="00E17AB0"/>
    <w:rsid w:val="00E17C6F"/>
    <w:rsid w:val="00E20816"/>
    <w:rsid w:val="00E23CA1"/>
    <w:rsid w:val="00E245DD"/>
    <w:rsid w:val="00E25681"/>
    <w:rsid w:val="00E2695A"/>
    <w:rsid w:val="00E3065F"/>
    <w:rsid w:val="00E30694"/>
    <w:rsid w:val="00E31ED8"/>
    <w:rsid w:val="00E3227B"/>
    <w:rsid w:val="00E32652"/>
    <w:rsid w:val="00E42301"/>
    <w:rsid w:val="00E44EBB"/>
    <w:rsid w:val="00E44EDC"/>
    <w:rsid w:val="00E465BB"/>
    <w:rsid w:val="00E46C75"/>
    <w:rsid w:val="00E46CAE"/>
    <w:rsid w:val="00E471A9"/>
    <w:rsid w:val="00E4727F"/>
    <w:rsid w:val="00E5084D"/>
    <w:rsid w:val="00E5307A"/>
    <w:rsid w:val="00E60707"/>
    <w:rsid w:val="00E61813"/>
    <w:rsid w:val="00E7006B"/>
    <w:rsid w:val="00E70C58"/>
    <w:rsid w:val="00E71854"/>
    <w:rsid w:val="00E72327"/>
    <w:rsid w:val="00E72578"/>
    <w:rsid w:val="00E73BD2"/>
    <w:rsid w:val="00E75E29"/>
    <w:rsid w:val="00E76640"/>
    <w:rsid w:val="00E77774"/>
    <w:rsid w:val="00E82DBE"/>
    <w:rsid w:val="00E83CA8"/>
    <w:rsid w:val="00E9067F"/>
    <w:rsid w:val="00E91D42"/>
    <w:rsid w:val="00E94147"/>
    <w:rsid w:val="00E97FE5"/>
    <w:rsid w:val="00EA230F"/>
    <w:rsid w:val="00EA2F3D"/>
    <w:rsid w:val="00EA3DF3"/>
    <w:rsid w:val="00EB1161"/>
    <w:rsid w:val="00EB29E0"/>
    <w:rsid w:val="00EB4FF3"/>
    <w:rsid w:val="00EB525A"/>
    <w:rsid w:val="00EC0187"/>
    <w:rsid w:val="00EC04E7"/>
    <w:rsid w:val="00EC3D77"/>
    <w:rsid w:val="00EC51A0"/>
    <w:rsid w:val="00EC57EF"/>
    <w:rsid w:val="00EC653A"/>
    <w:rsid w:val="00EC67EF"/>
    <w:rsid w:val="00EC6BFC"/>
    <w:rsid w:val="00ED1AA9"/>
    <w:rsid w:val="00ED3367"/>
    <w:rsid w:val="00ED378F"/>
    <w:rsid w:val="00ED6646"/>
    <w:rsid w:val="00ED69E9"/>
    <w:rsid w:val="00EE3A24"/>
    <w:rsid w:val="00EE51C1"/>
    <w:rsid w:val="00EE5D80"/>
    <w:rsid w:val="00EE77F3"/>
    <w:rsid w:val="00EF0A78"/>
    <w:rsid w:val="00EF1F35"/>
    <w:rsid w:val="00EF1F99"/>
    <w:rsid w:val="00EF2500"/>
    <w:rsid w:val="00EF43EC"/>
    <w:rsid w:val="00EF48DB"/>
    <w:rsid w:val="00EF66D1"/>
    <w:rsid w:val="00F022A5"/>
    <w:rsid w:val="00F02FFE"/>
    <w:rsid w:val="00F0472C"/>
    <w:rsid w:val="00F0555A"/>
    <w:rsid w:val="00F05FC0"/>
    <w:rsid w:val="00F103EA"/>
    <w:rsid w:val="00F1089E"/>
    <w:rsid w:val="00F11FF0"/>
    <w:rsid w:val="00F15226"/>
    <w:rsid w:val="00F17658"/>
    <w:rsid w:val="00F20486"/>
    <w:rsid w:val="00F2125A"/>
    <w:rsid w:val="00F2162F"/>
    <w:rsid w:val="00F23F51"/>
    <w:rsid w:val="00F26996"/>
    <w:rsid w:val="00F279CF"/>
    <w:rsid w:val="00F315A5"/>
    <w:rsid w:val="00F362EE"/>
    <w:rsid w:val="00F367A2"/>
    <w:rsid w:val="00F37D0E"/>
    <w:rsid w:val="00F40E98"/>
    <w:rsid w:val="00F42497"/>
    <w:rsid w:val="00F42AF6"/>
    <w:rsid w:val="00F43D1F"/>
    <w:rsid w:val="00F466F6"/>
    <w:rsid w:val="00F50C85"/>
    <w:rsid w:val="00F50D89"/>
    <w:rsid w:val="00F5321E"/>
    <w:rsid w:val="00F560A8"/>
    <w:rsid w:val="00F64173"/>
    <w:rsid w:val="00F641C6"/>
    <w:rsid w:val="00F66715"/>
    <w:rsid w:val="00F702BE"/>
    <w:rsid w:val="00F708CB"/>
    <w:rsid w:val="00F710B4"/>
    <w:rsid w:val="00F72B48"/>
    <w:rsid w:val="00F73B2E"/>
    <w:rsid w:val="00F77A0B"/>
    <w:rsid w:val="00F81E18"/>
    <w:rsid w:val="00F838B7"/>
    <w:rsid w:val="00F83B92"/>
    <w:rsid w:val="00F84591"/>
    <w:rsid w:val="00F851CF"/>
    <w:rsid w:val="00F860E3"/>
    <w:rsid w:val="00F86853"/>
    <w:rsid w:val="00F86944"/>
    <w:rsid w:val="00F87C68"/>
    <w:rsid w:val="00F90944"/>
    <w:rsid w:val="00F929C1"/>
    <w:rsid w:val="00F93462"/>
    <w:rsid w:val="00FA26C5"/>
    <w:rsid w:val="00FA54DF"/>
    <w:rsid w:val="00FA583D"/>
    <w:rsid w:val="00FA6E1E"/>
    <w:rsid w:val="00FA748E"/>
    <w:rsid w:val="00FB7422"/>
    <w:rsid w:val="00FB7AF0"/>
    <w:rsid w:val="00FC05A0"/>
    <w:rsid w:val="00FC233B"/>
    <w:rsid w:val="00FC4BA3"/>
    <w:rsid w:val="00FC73B5"/>
    <w:rsid w:val="00FD0231"/>
    <w:rsid w:val="00FD5827"/>
    <w:rsid w:val="00FE4A0B"/>
    <w:rsid w:val="00FE4BFD"/>
    <w:rsid w:val="00FE5A2C"/>
    <w:rsid w:val="00FE7B72"/>
    <w:rsid w:val="00FF110E"/>
    <w:rsid w:val="00FF3E45"/>
    <w:rsid w:val="00FF5A80"/>
    <w:rsid w:val="00FF6595"/>
    <w:rsid w:val="00FF6596"/>
    <w:rsid w:val="00FF78E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6DB436"/>
  <w15:chartTrackingRefBased/>
  <w15:docId w15:val="{D7129152-3D74-4C75-BD69-AF1D431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778C"/>
    <w:pPr>
      <w:spacing w:line="360" w:lineRule="auto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C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C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C69"/>
  </w:style>
  <w:style w:type="paragraph" w:styleId="Sprechblasentext">
    <w:name w:val="Balloon Text"/>
    <w:basedOn w:val="Standard"/>
    <w:semiHidden/>
    <w:rsid w:val="00661C69"/>
    <w:rPr>
      <w:rFonts w:ascii="Tahoma" w:hAnsi="Tahoma" w:cs="Tahoma"/>
      <w:sz w:val="16"/>
      <w:szCs w:val="16"/>
    </w:rPr>
  </w:style>
  <w:style w:type="character" w:styleId="Hyperlink">
    <w:name w:val="Hyperlink"/>
    <w:rsid w:val="00F64173"/>
    <w:rPr>
      <w:color w:val="0000FF"/>
      <w:u w:val="single"/>
    </w:rPr>
  </w:style>
  <w:style w:type="character" w:styleId="BesuchterLink">
    <w:name w:val="FollowedHyperlink"/>
    <w:rsid w:val="00B7260F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8A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uindustrie.de/pres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esse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094C-3C21-4B51-91F6-7CFE772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1</Pages>
  <Words>353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</vt:lpstr>
    </vt:vector>
  </TitlesOfParts>
  <Company>HVBI</Company>
  <LinksUpToDate>false</LinksUpToDate>
  <CharactersWithSpaces>2770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http://www.bauindustrie.de/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</dc:title>
  <dc:subject/>
  <dc:creator>Schulz</dc:creator>
  <cp:keywords/>
  <dc:description/>
  <cp:lastModifiedBy>Silke Schulz</cp:lastModifiedBy>
  <cp:revision>3</cp:revision>
  <cp:lastPrinted>2019-03-22T07:20:00Z</cp:lastPrinted>
  <dcterms:created xsi:type="dcterms:W3CDTF">2019-03-22T07:41:00Z</dcterms:created>
  <dcterms:modified xsi:type="dcterms:W3CDTF">2019-03-22T07:43:00Z</dcterms:modified>
</cp:coreProperties>
</file>